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both"/>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 xml:space="preserve">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B51345" w:rsidRPr="00B51345" w:rsidRDefault="00B51345" w:rsidP="00B51345">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2249"/>
        <w:gridCol w:w="530"/>
        <w:gridCol w:w="2416"/>
        <w:gridCol w:w="530"/>
        <w:gridCol w:w="3750"/>
      </w:tblGrid>
      <w:tr w:rsidR="00B51345" w:rsidRPr="00B51345" w:rsidTr="00B51345">
        <w:tc>
          <w:tcPr>
            <w:tcW w:w="2250" w:type="dxa"/>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Директор</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w:t>
            </w:r>
          </w:p>
        </w:tc>
        <w:tc>
          <w:tcPr>
            <w:tcW w:w="3750" w:type="dxa"/>
            <w:tcBorders>
              <w:top w:val="nil"/>
              <w:left w:val="nil"/>
              <w:bottom w:val="nil"/>
              <w:right w:val="nil"/>
            </w:tcBorders>
            <w:tcMar>
              <w:top w:w="60" w:type="dxa"/>
              <w:left w:w="60" w:type="dxa"/>
              <w:bottom w:w="60" w:type="dxa"/>
              <w:right w:w="60" w:type="dxa"/>
            </w:tcMar>
            <w:vAlign w:val="bottom"/>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Стратюк Анатол</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 Iванович</w:t>
            </w:r>
          </w:p>
        </w:tc>
      </w:tr>
      <w:tr w:rsidR="00B51345" w:rsidRPr="00B51345" w:rsidTr="00B51345">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0"/>
                <w:szCs w:val="20"/>
                <w:lang w:eastAsia="ru-RU"/>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0"/>
                <w:szCs w:val="20"/>
                <w:lang w:eastAsia="ru-RU"/>
              </w:rPr>
              <w:t>(</w:t>
            </w:r>
            <w:proofErr w:type="gramStart"/>
            <w:r w:rsidRPr="00B51345">
              <w:rPr>
                <w:rFonts w:ascii="Times New Roman" w:eastAsia="Times New Roman" w:hAnsi="Times New Roman" w:cs="Times New Roman"/>
                <w:color w:val="000000"/>
                <w:sz w:val="20"/>
                <w:szCs w:val="20"/>
                <w:lang w:eastAsia="ru-RU"/>
              </w:rPr>
              <w:t>п</w:t>
            </w:r>
            <w:proofErr w:type="gramEnd"/>
            <w:r w:rsidRPr="00B51345">
              <w:rPr>
                <w:rFonts w:ascii="Times New Roman" w:eastAsia="Times New Roman" w:hAnsi="Times New Roman" w:cs="Times New Roman"/>
                <w:color w:val="000000"/>
                <w:sz w:val="20"/>
                <w:szCs w:val="20"/>
                <w:lang w:eastAsia="ru-RU"/>
              </w:rPr>
              <w:t>ідпис)</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0"/>
                <w:szCs w:val="20"/>
                <w:lang w:eastAsia="ru-RU"/>
              </w:rPr>
              <w:t>(</w:t>
            </w:r>
            <w:proofErr w:type="gramStart"/>
            <w:r w:rsidRPr="00B51345">
              <w:rPr>
                <w:rFonts w:ascii="Times New Roman" w:eastAsia="Times New Roman" w:hAnsi="Times New Roman" w:cs="Times New Roman"/>
                <w:color w:val="000000"/>
                <w:sz w:val="20"/>
                <w:szCs w:val="20"/>
                <w:lang w:eastAsia="ru-RU"/>
              </w:rPr>
              <w:t>пр</w:t>
            </w:r>
            <w:proofErr w:type="gramEnd"/>
            <w:r w:rsidRPr="00B51345">
              <w:rPr>
                <w:rFonts w:ascii="Times New Roman" w:eastAsia="Times New Roman" w:hAnsi="Times New Roman" w:cs="Times New Roman"/>
                <w:color w:val="000000"/>
                <w:sz w:val="20"/>
                <w:szCs w:val="20"/>
                <w:lang w:eastAsia="ru-RU"/>
              </w:rPr>
              <w:t>ізвище та ініціали керівника)</w:t>
            </w:r>
          </w:p>
        </w:tc>
      </w:tr>
      <w:tr w:rsidR="00B51345" w:rsidRPr="00B51345" w:rsidTr="00B51345">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М.П.</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28.04.2017</w:t>
            </w:r>
          </w:p>
        </w:tc>
      </w:tr>
      <w:tr w:rsidR="00B51345" w:rsidRPr="00B51345" w:rsidTr="00B51345">
        <w:tc>
          <w:tcPr>
            <w:tcW w:w="0" w:type="auto"/>
            <w:gridSpan w:val="4"/>
            <w:vMerge/>
            <w:tcBorders>
              <w:top w:val="nil"/>
              <w:left w:val="nil"/>
              <w:bottom w:val="nil"/>
              <w:right w:val="nil"/>
            </w:tcBorders>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0"/>
                <w:szCs w:val="20"/>
                <w:lang w:eastAsia="ru-RU"/>
              </w:rPr>
              <w:t>(дата)</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proofErr w:type="gramStart"/>
      <w:r w:rsidRPr="00B51345">
        <w:rPr>
          <w:rFonts w:ascii="Times New Roman" w:eastAsia="Times New Roman" w:hAnsi="Times New Roman" w:cs="Times New Roman"/>
          <w:b/>
          <w:bCs/>
          <w:color w:val="000000"/>
          <w:sz w:val="28"/>
          <w:szCs w:val="28"/>
          <w:lang w:eastAsia="ru-RU"/>
        </w:rPr>
        <w:t>Р</w:t>
      </w:r>
      <w:proofErr w:type="gramEnd"/>
      <w:r w:rsidRPr="00B51345">
        <w:rPr>
          <w:rFonts w:ascii="Times New Roman" w:eastAsia="Times New Roman" w:hAnsi="Times New Roman" w:cs="Times New Roman"/>
          <w:b/>
          <w:bCs/>
          <w:color w:val="000000"/>
          <w:sz w:val="28"/>
          <w:szCs w:val="28"/>
          <w:lang w:eastAsia="ru-RU"/>
        </w:rPr>
        <w:t>ічна інформація емітента цінних паперів</w:t>
      </w:r>
      <w:r w:rsidRPr="00B51345">
        <w:rPr>
          <w:rFonts w:ascii="Times New Roman" w:eastAsia="Times New Roman" w:hAnsi="Times New Roman" w:cs="Times New Roman"/>
          <w:b/>
          <w:bCs/>
          <w:color w:val="000000"/>
          <w:sz w:val="28"/>
          <w:szCs w:val="28"/>
          <w:lang w:eastAsia="ru-RU"/>
        </w:rPr>
        <w:br/>
        <w:t xml:space="preserve">за 2016 рік </w:t>
      </w:r>
    </w:p>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Повне найменування емітента</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Приватне акц</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онерне товариство "Острозький мiжрайагропостач"</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 Організаційно-правова форма</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Приватне акціонерне товариство</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3. Код за ЄДРПОУ</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00906841</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4. Місцезнаходження</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Рівненська , Острозький р-н, 35820, с</w:t>
            </w:r>
            <w:proofErr w:type="gramStart"/>
            <w:r w:rsidRPr="00B51345">
              <w:rPr>
                <w:rFonts w:ascii="Times New Roman" w:eastAsia="Times New Roman" w:hAnsi="Times New Roman" w:cs="Times New Roman"/>
                <w:color w:val="000000"/>
                <w:sz w:val="24"/>
                <w:szCs w:val="24"/>
                <w:lang w:eastAsia="ru-RU"/>
              </w:rPr>
              <w:t>.О</w:t>
            </w:r>
            <w:proofErr w:type="gramEnd"/>
            <w:r w:rsidRPr="00B51345">
              <w:rPr>
                <w:rFonts w:ascii="Times New Roman" w:eastAsia="Times New Roman" w:hAnsi="Times New Roman" w:cs="Times New Roman"/>
                <w:color w:val="000000"/>
                <w:sz w:val="24"/>
                <w:szCs w:val="24"/>
                <w:lang w:eastAsia="ru-RU"/>
              </w:rPr>
              <w:t>женин, д/в</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Міжміський код, телефон та факс</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моб. 0982058999 д/в</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 Електронна поштова адреса</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ostrozkiy@emitent.net.ua</w:t>
            </w:r>
          </w:p>
        </w:tc>
      </w:tr>
    </w:tbl>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 xml:space="preserve">II. Дані про дату та місце оприлюднення </w:t>
      </w:r>
      <w:proofErr w:type="gramStart"/>
      <w:r w:rsidRPr="00B51345">
        <w:rPr>
          <w:rFonts w:ascii="Times New Roman" w:eastAsia="Times New Roman" w:hAnsi="Times New Roman" w:cs="Times New Roman"/>
          <w:b/>
          <w:bCs/>
          <w:color w:val="000000"/>
          <w:sz w:val="28"/>
          <w:szCs w:val="28"/>
          <w:lang w:eastAsia="ru-RU"/>
        </w:rPr>
        <w:t>р</w:t>
      </w:r>
      <w:proofErr w:type="gramEnd"/>
      <w:r w:rsidRPr="00B51345">
        <w:rPr>
          <w:rFonts w:ascii="Times New Roman" w:eastAsia="Times New Roman" w:hAnsi="Times New Roman" w:cs="Times New Roman"/>
          <w:b/>
          <w:bCs/>
          <w:color w:val="000000"/>
          <w:sz w:val="28"/>
          <w:szCs w:val="28"/>
          <w:lang w:eastAsia="ru-RU"/>
        </w:rPr>
        <w:t>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8275"/>
        <w:gridCol w:w="1200"/>
      </w:tblGrid>
      <w:tr w:rsidR="00B51345" w:rsidRPr="00B51345" w:rsidTr="00B51345">
        <w:tc>
          <w:tcPr>
            <w:tcW w:w="0" w:type="auto"/>
            <w:tcBorders>
              <w:top w:val="nil"/>
              <w:left w:val="nil"/>
              <w:bottom w:val="nil"/>
              <w:right w:val="nil"/>
            </w:tcBorders>
            <w:tcMar>
              <w:top w:w="60" w:type="dxa"/>
              <w:left w:w="60" w:type="dxa"/>
              <w:bottom w:w="60" w:type="dxa"/>
              <w:right w:w="60" w:type="dxa"/>
            </w:tcMar>
            <w:vAlign w:val="bottom"/>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1.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28.04.2017</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0"/>
                <w:szCs w:val="20"/>
                <w:lang w:eastAsia="ru-RU"/>
              </w:rPr>
              <w:t>(дата)</w:t>
            </w:r>
          </w:p>
        </w:tc>
      </w:tr>
    </w:tbl>
    <w:p w:rsidR="00B51345" w:rsidRPr="00B51345" w:rsidRDefault="00B51345" w:rsidP="00B51345">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451"/>
        <w:gridCol w:w="4644"/>
        <w:gridCol w:w="180"/>
        <w:gridCol w:w="1200"/>
      </w:tblGrid>
      <w:tr w:rsidR="00B51345" w:rsidRPr="00B51345" w:rsidTr="00B51345">
        <w:tc>
          <w:tcPr>
            <w:tcW w:w="0" w:type="auto"/>
            <w:tcBorders>
              <w:top w:val="nil"/>
              <w:left w:val="nil"/>
              <w:bottom w:val="nil"/>
              <w:right w:val="nil"/>
            </w:tcBorders>
            <w:tcMar>
              <w:top w:w="60" w:type="dxa"/>
              <w:left w:w="60" w:type="dxa"/>
              <w:bottom w:w="60" w:type="dxa"/>
              <w:right w:w="60" w:type="dxa"/>
            </w:tcMar>
            <w:vAlign w:val="bottom"/>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домостi НКЦПФР" №81</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60" w:type="dxa"/>
              <w:left w:w="60" w:type="dxa"/>
              <w:bottom w:w="60" w:type="dxa"/>
              <w:right w:w="60" w:type="dxa"/>
            </w:tcMar>
            <w:vAlign w:val="bottom"/>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28.04.2017</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0"/>
                <w:szCs w:val="20"/>
                <w:lang w:eastAsia="ru-RU"/>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0"/>
                <w:szCs w:val="20"/>
                <w:lang w:eastAsia="ru-RU"/>
              </w:rPr>
              <w:t>(дата)</w:t>
            </w:r>
          </w:p>
        </w:tc>
      </w:tr>
    </w:tbl>
    <w:p w:rsidR="00B51345" w:rsidRPr="00B51345" w:rsidRDefault="00B51345" w:rsidP="00B51345">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089"/>
        <w:gridCol w:w="2521"/>
        <w:gridCol w:w="1665"/>
        <w:gridCol w:w="1200"/>
      </w:tblGrid>
      <w:tr w:rsidR="00B51345" w:rsidRPr="00B51345" w:rsidTr="00B51345">
        <w:tc>
          <w:tcPr>
            <w:tcW w:w="0" w:type="auto"/>
            <w:tcBorders>
              <w:top w:val="nil"/>
              <w:left w:val="nil"/>
              <w:bottom w:val="nil"/>
              <w:right w:val="nil"/>
            </w:tcBorders>
            <w:tcMar>
              <w:top w:w="60" w:type="dxa"/>
              <w:left w:w="60" w:type="dxa"/>
              <w:bottom w:w="60" w:type="dxa"/>
              <w:right w:w="60" w:type="dxa"/>
            </w:tcMar>
            <w:vAlign w:val="bottom"/>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val="en-US" w:eastAsia="ru-RU"/>
              </w:rPr>
            </w:pPr>
            <w:r w:rsidRPr="00B51345">
              <w:rPr>
                <w:rFonts w:ascii="Times New Roman" w:eastAsia="Times New Roman" w:hAnsi="Times New Roman" w:cs="Times New Roman"/>
                <w:color w:val="000000"/>
                <w:sz w:val="24"/>
                <w:szCs w:val="24"/>
                <w:lang w:val="en-US" w:eastAsia="ru-RU"/>
              </w:rPr>
              <w:t>oztrog-mijrayagro.in-ten.com</w:t>
            </w:r>
          </w:p>
        </w:tc>
        <w:tc>
          <w:tcPr>
            <w:tcW w:w="0" w:type="auto"/>
            <w:tcBorders>
              <w:top w:val="nil"/>
              <w:left w:val="nil"/>
              <w:bottom w:val="nil"/>
              <w:right w:val="nil"/>
            </w:tcBorders>
            <w:tcMar>
              <w:top w:w="60" w:type="dxa"/>
              <w:left w:w="60" w:type="dxa"/>
              <w:bottom w:w="60" w:type="dxa"/>
              <w:right w:w="60" w:type="dxa"/>
            </w:tcMar>
            <w:vAlign w:val="bottom"/>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в</w:t>
            </w:r>
            <w:proofErr w:type="gramEnd"/>
            <w:r w:rsidRPr="00B51345">
              <w:rPr>
                <w:rFonts w:ascii="Times New Roman" w:eastAsia="Times New Roman" w:hAnsi="Times New Roman" w:cs="Times New Roman"/>
                <w:color w:val="000000"/>
                <w:sz w:val="24"/>
                <w:szCs w:val="24"/>
                <w:lang w:eastAsia="ru-RU"/>
              </w:rPr>
              <w:t xml:space="preserve">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28.04.2017</w:t>
            </w:r>
          </w:p>
        </w:tc>
      </w:tr>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0"/>
                <w:szCs w:val="20"/>
                <w:lang w:eastAsia="ru-RU"/>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0"/>
                <w:szCs w:val="20"/>
                <w:lang w:eastAsia="ru-RU"/>
              </w:rPr>
              <w:t>(дата)</w:t>
            </w:r>
          </w:p>
        </w:tc>
      </w:tr>
    </w:tbl>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lastRenderedPageBreak/>
        <w:t>Змі</w:t>
      </w:r>
      <w:proofErr w:type="gramStart"/>
      <w:r w:rsidRPr="00B51345">
        <w:rPr>
          <w:rFonts w:ascii="Times New Roman" w:eastAsia="Times New Roman" w:hAnsi="Times New Roman" w:cs="Times New Roman"/>
          <w:b/>
          <w:bCs/>
          <w:color w:val="000000"/>
          <w:sz w:val="28"/>
          <w:szCs w:val="28"/>
          <w:lang w:eastAsia="ru-RU"/>
        </w:rPr>
        <w:t>ст</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9181"/>
        <w:gridCol w:w="294"/>
      </w:tblGrid>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1. Основні відомості </w:t>
            </w:r>
            <w:proofErr w:type="gramStart"/>
            <w:r w:rsidRPr="00B51345">
              <w:rPr>
                <w:rFonts w:ascii="Times New Roman" w:eastAsia="Times New Roman" w:hAnsi="Times New Roman" w:cs="Times New Roman"/>
                <w:color w:val="000000"/>
                <w:sz w:val="24"/>
                <w:szCs w:val="24"/>
                <w:lang w:eastAsia="ru-RU"/>
              </w:rPr>
              <w:t>про</w:t>
            </w:r>
            <w:proofErr w:type="gramEnd"/>
            <w:r w:rsidRPr="00B51345">
              <w:rPr>
                <w:rFonts w:ascii="Times New Roman" w:eastAsia="Times New Roman" w:hAnsi="Times New Roman" w:cs="Times New Roman"/>
                <w:color w:val="000000"/>
                <w:sz w:val="24"/>
                <w:szCs w:val="24"/>
                <w:lang w:eastAsia="ru-RU"/>
              </w:rPr>
              <w:t xml:space="preserve">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Інформація про одержані </w:t>
            </w:r>
            <w:proofErr w:type="gramStart"/>
            <w:r w:rsidRPr="00B51345">
              <w:rPr>
                <w:rFonts w:ascii="Times New Roman" w:eastAsia="Times New Roman" w:hAnsi="Times New Roman" w:cs="Times New Roman"/>
                <w:color w:val="000000"/>
                <w:sz w:val="24"/>
                <w:szCs w:val="24"/>
                <w:lang w:eastAsia="ru-RU"/>
              </w:rPr>
              <w:t>л</w:t>
            </w:r>
            <w:proofErr w:type="gramEnd"/>
            <w:r w:rsidRPr="00B51345">
              <w:rPr>
                <w:rFonts w:ascii="Times New Roman" w:eastAsia="Times New Roman" w:hAnsi="Times New Roman" w:cs="Times New Roman"/>
                <w:color w:val="000000"/>
                <w:sz w:val="24"/>
                <w:szCs w:val="24"/>
                <w:lang w:eastAsia="ru-RU"/>
              </w:rPr>
              <w:t>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Відомості щодо участі емітента в створенні юридичних </w:t>
            </w:r>
            <w:proofErr w:type="gramStart"/>
            <w:r w:rsidRPr="00B51345">
              <w:rPr>
                <w:rFonts w:ascii="Times New Roman" w:eastAsia="Times New Roman" w:hAnsi="Times New Roman" w:cs="Times New Roman"/>
                <w:color w:val="000000"/>
                <w:sz w:val="24"/>
                <w:szCs w:val="24"/>
                <w:lang w:eastAsia="ru-RU"/>
              </w:rPr>
              <w:t>осіб</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6. Інформація про засновників та/або учасників емітента та кількість і вартість акцій (розміру часток, паїв)</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gridSpan w:val="2"/>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7. Інформація про посадових </w:t>
            </w:r>
            <w:proofErr w:type="gramStart"/>
            <w:r w:rsidRPr="00B51345">
              <w:rPr>
                <w:rFonts w:ascii="Times New Roman" w:eastAsia="Times New Roman" w:hAnsi="Times New Roman" w:cs="Times New Roman"/>
                <w:color w:val="000000"/>
                <w:sz w:val="24"/>
                <w:szCs w:val="24"/>
                <w:lang w:eastAsia="ru-RU"/>
              </w:rPr>
              <w:t>осіб</w:t>
            </w:r>
            <w:proofErr w:type="gramEnd"/>
            <w:r w:rsidRPr="00B51345">
              <w:rPr>
                <w:rFonts w:ascii="Times New Roman" w:eastAsia="Times New Roman" w:hAnsi="Times New Roman" w:cs="Times New Roman"/>
                <w:color w:val="000000"/>
                <w:sz w:val="24"/>
                <w:szCs w:val="24"/>
                <w:lang w:eastAsia="ru-RU"/>
              </w:rPr>
              <w:t xml:space="preserve"> емітента:</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1) інформація щодо освіти та стажу роботи посадових </w:t>
            </w:r>
            <w:proofErr w:type="gramStart"/>
            <w:r w:rsidRPr="00B51345">
              <w:rPr>
                <w:rFonts w:ascii="Times New Roman" w:eastAsia="Times New Roman" w:hAnsi="Times New Roman" w:cs="Times New Roman"/>
                <w:color w:val="000000"/>
                <w:sz w:val="24"/>
                <w:szCs w:val="24"/>
                <w:lang w:eastAsia="ru-RU"/>
              </w:rPr>
              <w:t>осіб</w:t>
            </w:r>
            <w:proofErr w:type="gramEnd"/>
            <w:r w:rsidRPr="00B51345">
              <w:rPr>
                <w:rFonts w:ascii="Times New Roman" w:eastAsia="Times New Roman" w:hAnsi="Times New Roman" w:cs="Times New Roman"/>
                <w:color w:val="000000"/>
                <w:sz w:val="24"/>
                <w:szCs w:val="24"/>
                <w:lang w:eastAsia="ru-RU"/>
              </w:rPr>
              <w:t xml:space="preserve">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інформація про володіння посадовими особами </w:t>
            </w:r>
            <w:proofErr w:type="gramStart"/>
            <w:r w:rsidRPr="00B51345">
              <w:rPr>
                <w:rFonts w:ascii="Times New Roman" w:eastAsia="Times New Roman" w:hAnsi="Times New Roman" w:cs="Times New Roman"/>
                <w:color w:val="000000"/>
                <w:sz w:val="24"/>
                <w:szCs w:val="24"/>
                <w:lang w:eastAsia="ru-RU"/>
              </w:rPr>
              <w:t>емітента акціями ем</w:t>
            </w:r>
            <w:proofErr w:type="gramEnd"/>
            <w:r w:rsidRPr="00B51345">
              <w:rPr>
                <w:rFonts w:ascii="Times New Roman" w:eastAsia="Times New Roman" w:hAnsi="Times New Roman" w:cs="Times New Roman"/>
                <w:color w:val="000000"/>
                <w:sz w:val="24"/>
                <w:szCs w:val="24"/>
                <w:lang w:eastAsia="ru-RU"/>
              </w:rPr>
              <w:t>ітента</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8. Інформація про </w:t>
            </w:r>
            <w:proofErr w:type="gramStart"/>
            <w:r w:rsidRPr="00B51345">
              <w:rPr>
                <w:rFonts w:ascii="Times New Roman" w:eastAsia="Times New Roman" w:hAnsi="Times New Roman" w:cs="Times New Roman"/>
                <w:color w:val="000000"/>
                <w:sz w:val="24"/>
                <w:szCs w:val="24"/>
                <w:lang w:eastAsia="ru-RU"/>
              </w:rPr>
              <w:t>осіб</w:t>
            </w:r>
            <w:proofErr w:type="gramEnd"/>
            <w:r w:rsidRPr="00B51345">
              <w:rPr>
                <w:rFonts w:ascii="Times New Roman" w:eastAsia="Times New Roman" w:hAnsi="Times New Roman" w:cs="Times New Roman"/>
                <w:color w:val="000000"/>
                <w:sz w:val="24"/>
                <w:szCs w:val="24"/>
                <w:lang w:eastAsia="ru-RU"/>
              </w:rPr>
              <w:t>,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9. Інформація про загальні збори акціонері</w:t>
            </w:r>
            <w:proofErr w:type="gramStart"/>
            <w:r w:rsidRPr="00B51345">
              <w:rPr>
                <w:rFonts w:ascii="Times New Roman" w:eastAsia="Times New Roman" w:hAnsi="Times New Roman" w:cs="Times New Roman"/>
                <w:color w:val="000000"/>
                <w:sz w:val="24"/>
                <w:szCs w:val="24"/>
                <w:lang w:eastAsia="ru-RU"/>
              </w:rPr>
              <w:t>в</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11. Інформація про юридичних </w:t>
            </w:r>
            <w:proofErr w:type="gramStart"/>
            <w:r w:rsidRPr="00B51345">
              <w:rPr>
                <w:rFonts w:ascii="Times New Roman" w:eastAsia="Times New Roman" w:hAnsi="Times New Roman" w:cs="Times New Roman"/>
                <w:color w:val="000000"/>
                <w:sz w:val="24"/>
                <w:szCs w:val="24"/>
                <w:lang w:eastAsia="ru-RU"/>
              </w:rPr>
              <w:t>осіб</w:t>
            </w:r>
            <w:proofErr w:type="gramEnd"/>
            <w:r w:rsidRPr="00B51345">
              <w:rPr>
                <w:rFonts w:ascii="Times New Roman" w:eastAsia="Times New Roman" w:hAnsi="Times New Roman" w:cs="Times New Roman"/>
                <w:color w:val="000000"/>
                <w:sz w:val="24"/>
                <w:szCs w:val="24"/>
                <w:lang w:eastAsia="ru-RU"/>
              </w:rPr>
              <w:t>,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gridSpan w:val="2"/>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12. Відомості про цінні папери емітента:</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інформація про </w:t>
            </w:r>
            <w:proofErr w:type="gramStart"/>
            <w:r w:rsidRPr="00B51345">
              <w:rPr>
                <w:rFonts w:ascii="Times New Roman" w:eastAsia="Times New Roman" w:hAnsi="Times New Roman" w:cs="Times New Roman"/>
                <w:color w:val="000000"/>
                <w:sz w:val="24"/>
                <w:szCs w:val="24"/>
                <w:lang w:eastAsia="ru-RU"/>
              </w:rPr>
              <w:t>обл</w:t>
            </w:r>
            <w:proofErr w:type="gramEnd"/>
            <w:r w:rsidRPr="00B51345">
              <w:rPr>
                <w:rFonts w:ascii="Times New Roman" w:eastAsia="Times New Roman" w:hAnsi="Times New Roman" w:cs="Times New Roman"/>
                <w:color w:val="000000"/>
                <w:sz w:val="24"/>
                <w:szCs w:val="24"/>
                <w:lang w:eastAsia="ru-RU"/>
              </w:rPr>
              <w:t>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gridSpan w:val="2"/>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14. Інформація про господарську та фінансову діяльність емітента:</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 інформація щодо вартості чистих активі</w:t>
            </w:r>
            <w:proofErr w:type="gramStart"/>
            <w:r w:rsidRPr="00B51345">
              <w:rPr>
                <w:rFonts w:ascii="Times New Roman" w:eastAsia="Times New Roman" w:hAnsi="Times New Roman" w:cs="Times New Roman"/>
                <w:color w:val="000000"/>
                <w:sz w:val="24"/>
                <w:szCs w:val="24"/>
                <w:lang w:eastAsia="ru-RU"/>
              </w:rPr>
              <w:t>в</w:t>
            </w:r>
            <w:proofErr w:type="gramEnd"/>
            <w:r w:rsidRPr="00B51345">
              <w:rPr>
                <w:rFonts w:ascii="Times New Roman" w:eastAsia="Times New Roman" w:hAnsi="Times New Roman" w:cs="Times New Roman"/>
                <w:color w:val="000000"/>
                <w:sz w:val="24"/>
                <w:szCs w:val="24"/>
                <w:lang w:eastAsia="ru-RU"/>
              </w:rPr>
              <w:t xml:space="preserve">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інформація </w:t>
            </w:r>
            <w:proofErr w:type="gramStart"/>
            <w:r w:rsidRPr="00B51345">
              <w:rPr>
                <w:rFonts w:ascii="Times New Roman" w:eastAsia="Times New Roman" w:hAnsi="Times New Roman" w:cs="Times New Roman"/>
                <w:color w:val="000000"/>
                <w:sz w:val="24"/>
                <w:szCs w:val="24"/>
                <w:lang w:eastAsia="ru-RU"/>
              </w:rPr>
              <w:t>про</w:t>
            </w:r>
            <w:proofErr w:type="gramEnd"/>
            <w:r w:rsidRPr="00B51345">
              <w:rPr>
                <w:rFonts w:ascii="Times New Roman" w:eastAsia="Times New Roman" w:hAnsi="Times New Roman" w:cs="Times New Roman"/>
                <w:color w:val="000000"/>
                <w:sz w:val="24"/>
                <w:szCs w:val="24"/>
                <w:lang w:eastAsia="ru-RU"/>
              </w:rPr>
              <w:t xml:space="preserve"> зобов'язання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6) інформація про прийняття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7) інформація про прийняття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8) інформація про прийняття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15. Інформація про забезпечення випуску боргових цінних папері</w:t>
            </w:r>
            <w:proofErr w:type="gramStart"/>
            <w:r w:rsidRPr="00B51345">
              <w:rPr>
                <w:rFonts w:ascii="Times New Roman" w:eastAsia="Times New Roman" w:hAnsi="Times New Roman" w:cs="Times New Roman"/>
                <w:color w:val="000000"/>
                <w:sz w:val="24"/>
                <w:szCs w:val="24"/>
                <w:lang w:eastAsia="ru-RU"/>
              </w:rPr>
              <w:t>в</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lastRenderedPageBreak/>
              <w:t xml:space="preserve">17. Інформація про стан </w:t>
            </w:r>
            <w:proofErr w:type="gramStart"/>
            <w:r w:rsidRPr="00B51345">
              <w:rPr>
                <w:rFonts w:ascii="Times New Roman" w:eastAsia="Times New Roman" w:hAnsi="Times New Roman" w:cs="Times New Roman"/>
                <w:color w:val="000000"/>
                <w:sz w:val="24"/>
                <w:szCs w:val="24"/>
                <w:lang w:eastAsia="ru-RU"/>
              </w:rPr>
              <w:t>корпоративного</w:t>
            </w:r>
            <w:proofErr w:type="gramEnd"/>
            <w:r w:rsidRPr="00B51345">
              <w:rPr>
                <w:rFonts w:ascii="Times New Roman" w:eastAsia="Times New Roman" w:hAnsi="Times New Roman" w:cs="Times New Roman"/>
                <w:color w:val="000000"/>
                <w:sz w:val="24"/>
                <w:szCs w:val="24"/>
                <w:lang w:eastAsia="ru-RU"/>
              </w:rPr>
              <w:t xml:space="preserve">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18. Інформація про випуски іпотечних </w:t>
            </w:r>
            <w:proofErr w:type="gramStart"/>
            <w:r w:rsidRPr="00B51345">
              <w:rPr>
                <w:rFonts w:ascii="Times New Roman" w:eastAsia="Times New Roman" w:hAnsi="Times New Roman" w:cs="Times New Roman"/>
                <w:color w:val="000000"/>
                <w:sz w:val="24"/>
                <w:szCs w:val="24"/>
                <w:lang w:eastAsia="ru-RU"/>
              </w:rPr>
              <w:t>обл</w:t>
            </w:r>
            <w:proofErr w:type="gramEnd"/>
            <w:r w:rsidRPr="00B51345">
              <w:rPr>
                <w:rFonts w:ascii="Times New Roman" w:eastAsia="Times New Roman" w:hAnsi="Times New Roman" w:cs="Times New Roman"/>
                <w:color w:val="000000"/>
                <w:sz w:val="24"/>
                <w:szCs w:val="24"/>
                <w:lang w:eastAsia="ru-RU"/>
              </w:rPr>
              <w:t>ігацій</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gridSpan w:val="2"/>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19. Інформація про склад, структуру і розмі</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 xml:space="preserve"> іпотечного покриття:</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інформація про розмі</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 xml:space="preserve">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 інформація щодо спі</w:t>
            </w:r>
            <w:proofErr w:type="gramStart"/>
            <w:r w:rsidRPr="00B51345">
              <w:rPr>
                <w:rFonts w:ascii="Times New Roman" w:eastAsia="Times New Roman" w:hAnsi="Times New Roman" w:cs="Times New Roman"/>
                <w:color w:val="000000"/>
                <w:sz w:val="24"/>
                <w:szCs w:val="24"/>
                <w:lang w:eastAsia="ru-RU"/>
              </w:rPr>
              <w:t>вв</w:t>
            </w:r>
            <w:proofErr w:type="gramEnd"/>
            <w:r w:rsidRPr="00B51345">
              <w:rPr>
                <w:rFonts w:ascii="Times New Roman" w:eastAsia="Times New Roman" w:hAnsi="Times New Roman" w:cs="Times New Roman"/>
                <w:color w:val="000000"/>
                <w:sz w:val="24"/>
                <w:szCs w:val="24"/>
                <w:lang w:eastAsia="ru-RU"/>
              </w:rPr>
              <w:t>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інформація про заміни іпотечних активів </w:t>
            </w:r>
            <w:proofErr w:type="gramStart"/>
            <w:r w:rsidRPr="00B51345">
              <w:rPr>
                <w:rFonts w:ascii="Times New Roman" w:eastAsia="Times New Roman" w:hAnsi="Times New Roman" w:cs="Times New Roman"/>
                <w:color w:val="000000"/>
                <w:sz w:val="24"/>
                <w:szCs w:val="24"/>
                <w:lang w:eastAsia="ru-RU"/>
              </w:rPr>
              <w:t>у</w:t>
            </w:r>
            <w:proofErr w:type="gramEnd"/>
            <w:r w:rsidRPr="00B51345">
              <w:rPr>
                <w:rFonts w:ascii="Times New Roman" w:eastAsia="Times New Roman" w:hAnsi="Times New Roman" w:cs="Times New Roman"/>
                <w:color w:val="000000"/>
                <w:sz w:val="24"/>
                <w:szCs w:val="24"/>
                <w:lang w:eastAsia="ru-RU"/>
              </w:rPr>
              <w:t xml:space="preserve">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4) відомості про структуру іпотечного покриття іпотечних </w:t>
            </w:r>
            <w:proofErr w:type="gramStart"/>
            <w:r w:rsidRPr="00B51345">
              <w:rPr>
                <w:rFonts w:ascii="Times New Roman" w:eastAsia="Times New Roman" w:hAnsi="Times New Roman" w:cs="Times New Roman"/>
                <w:color w:val="000000"/>
                <w:sz w:val="24"/>
                <w:szCs w:val="24"/>
                <w:lang w:eastAsia="ru-RU"/>
              </w:rPr>
              <w:t>обл</w:t>
            </w:r>
            <w:proofErr w:type="gramEnd"/>
            <w:r w:rsidRPr="00B51345">
              <w:rPr>
                <w:rFonts w:ascii="Times New Roman" w:eastAsia="Times New Roman" w:hAnsi="Times New Roman" w:cs="Times New Roman"/>
                <w:color w:val="000000"/>
                <w:sz w:val="24"/>
                <w:szCs w:val="24"/>
                <w:lang w:eastAsia="ru-RU"/>
              </w:rPr>
              <w:t>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5) відомості щодо </w:t>
            </w: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w:t>
            </w:r>
            <w:proofErr w:type="gramStart"/>
            <w:r w:rsidRPr="00B51345">
              <w:rPr>
                <w:rFonts w:ascii="Times New Roman" w:eastAsia="Times New Roman" w:hAnsi="Times New Roman" w:cs="Times New Roman"/>
                <w:color w:val="000000"/>
                <w:sz w:val="24"/>
                <w:szCs w:val="24"/>
                <w:lang w:eastAsia="ru-RU"/>
              </w:rPr>
              <w:t>до</w:t>
            </w:r>
            <w:proofErr w:type="gramEnd"/>
            <w:r w:rsidRPr="00B51345">
              <w:rPr>
                <w:rFonts w:ascii="Times New Roman" w:eastAsia="Times New Roman" w:hAnsi="Times New Roman" w:cs="Times New Roman"/>
                <w:color w:val="000000"/>
                <w:sz w:val="24"/>
                <w:szCs w:val="24"/>
                <w:lang w:eastAsia="ru-RU"/>
              </w:rPr>
              <w:t xml:space="preserve">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21. Інформація про випуски іпотечних сертифікаті</w:t>
            </w:r>
            <w:proofErr w:type="gramStart"/>
            <w:r w:rsidRPr="00B51345">
              <w:rPr>
                <w:rFonts w:ascii="Times New Roman" w:eastAsia="Times New Roman" w:hAnsi="Times New Roman" w:cs="Times New Roman"/>
                <w:color w:val="000000"/>
                <w:sz w:val="24"/>
                <w:szCs w:val="24"/>
                <w:lang w:eastAsia="ru-RU"/>
              </w:rPr>
              <w:t>в</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22. Інформація щодо реєстру іпотечних активі</w:t>
            </w:r>
            <w:proofErr w:type="gramStart"/>
            <w:r w:rsidRPr="00B51345">
              <w:rPr>
                <w:rFonts w:ascii="Times New Roman" w:eastAsia="Times New Roman" w:hAnsi="Times New Roman" w:cs="Times New Roman"/>
                <w:color w:val="000000"/>
                <w:sz w:val="24"/>
                <w:szCs w:val="24"/>
                <w:lang w:eastAsia="ru-RU"/>
              </w:rPr>
              <w:t>в</w:t>
            </w:r>
            <w:proofErr w:type="gramEnd"/>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25. Інформація про </w:t>
            </w:r>
            <w:proofErr w:type="gramStart"/>
            <w:r w:rsidRPr="00B51345">
              <w:rPr>
                <w:rFonts w:ascii="Times New Roman" w:eastAsia="Times New Roman" w:hAnsi="Times New Roman" w:cs="Times New Roman"/>
                <w:color w:val="000000"/>
                <w:sz w:val="24"/>
                <w:szCs w:val="24"/>
                <w:lang w:eastAsia="ru-RU"/>
              </w:rPr>
              <w:t>осіб</w:t>
            </w:r>
            <w:proofErr w:type="gramEnd"/>
            <w:r w:rsidRPr="00B51345">
              <w:rPr>
                <w:rFonts w:ascii="Times New Roman" w:eastAsia="Times New Roman" w:hAnsi="Times New Roman" w:cs="Times New Roman"/>
                <w:color w:val="000000"/>
                <w:sz w:val="24"/>
                <w:szCs w:val="24"/>
                <w:lang w:eastAsia="ru-RU"/>
              </w:rPr>
              <w:t>,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30.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X</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31.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32.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33. Звіт про стан об'єкта нерухомості (у разі емісії цільових </w:t>
            </w:r>
            <w:proofErr w:type="gramStart"/>
            <w:r w:rsidRPr="00B51345">
              <w:rPr>
                <w:rFonts w:ascii="Times New Roman" w:eastAsia="Times New Roman" w:hAnsi="Times New Roman" w:cs="Times New Roman"/>
                <w:color w:val="000000"/>
                <w:sz w:val="24"/>
                <w:szCs w:val="24"/>
                <w:lang w:eastAsia="ru-RU"/>
              </w:rPr>
              <w:t>обл</w:t>
            </w:r>
            <w:proofErr w:type="gramEnd"/>
            <w:r w:rsidRPr="00B51345">
              <w:rPr>
                <w:rFonts w:ascii="Times New Roman" w:eastAsia="Times New Roman" w:hAnsi="Times New Roman" w:cs="Times New Roman"/>
                <w:color w:val="000000"/>
                <w:sz w:val="24"/>
                <w:szCs w:val="24"/>
                <w:lang w:eastAsia="ru-RU"/>
              </w:rPr>
              <w:t>ігацій підприємств, виконання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34. Примітки</w:t>
            </w:r>
            <w:proofErr w:type="gramStart"/>
            <w:r w:rsidRPr="00B51345">
              <w:rPr>
                <w:rFonts w:ascii="Times New Roman" w:eastAsia="Times New Roman" w:hAnsi="Times New Roman" w:cs="Times New Roman"/>
                <w:color w:val="000000"/>
                <w:sz w:val="24"/>
                <w:szCs w:val="24"/>
                <w:lang w:eastAsia="ru-RU"/>
              </w:rPr>
              <w:br/>
              <w:t>В</w:t>
            </w:r>
            <w:proofErr w:type="gramEnd"/>
            <w:r w:rsidRPr="00B51345">
              <w:rPr>
                <w:rFonts w:ascii="Times New Roman" w:eastAsia="Times New Roman" w:hAnsi="Times New Roman" w:cs="Times New Roman"/>
                <w:color w:val="000000"/>
                <w:sz w:val="24"/>
                <w:szCs w:val="24"/>
                <w:lang w:eastAsia="ru-RU"/>
              </w:rPr>
              <w:t xml:space="preserve"> перелiку iнформацiї вiдсутнi данi акцiонерного товариства про: 1) дiяльнiсть емiтента не лiцензується. </w:t>
            </w:r>
            <w:proofErr w:type="gramStart"/>
            <w:r w:rsidRPr="00B51345">
              <w:rPr>
                <w:rFonts w:ascii="Times New Roman" w:eastAsia="Times New Roman" w:hAnsi="Times New Roman" w:cs="Times New Roman"/>
                <w:color w:val="000000"/>
                <w:sz w:val="24"/>
                <w:szCs w:val="24"/>
                <w:lang w:eastAsia="ru-RU"/>
              </w:rPr>
              <w:t xml:space="preserve">Вiдомостi щодо участi емiтента в створеннi юридичних осiб - емiтент не приймав участь у створеннi iнших юридичних осiб; 2) посада корпоративного секретаря в емiтента вiдсутння; 3) iнформацiя про рейтингове агенство - так як в статутному капiталi державна частка вiдсутня, ПрАТ не має стратегiчного значення для </w:t>
            </w:r>
            <w:r w:rsidRPr="00B51345">
              <w:rPr>
                <w:rFonts w:ascii="Times New Roman" w:eastAsia="Times New Roman" w:hAnsi="Times New Roman" w:cs="Times New Roman"/>
                <w:color w:val="000000"/>
                <w:sz w:val="24"/>
                <w:szCs w:val="24"/>
                <w:lang w:eastAsia="ru-RU"/>
              </w:rPr>
              <w:lastRenderedPageBreak/>
              <w:t>економiки та безпеки держави, не займає монопольне становище;</w:t>
            </w:r>
            <w:proofErr w:type="gramEnd"/>
            <w:r w:rsidRPr="00B51345">
              <w:rPr>
                <w:rFonts w:ascii="Times New Roman" w:eastAsia="Times New Roman" w:hAnsi="Times New Roman" w:cs="Times New Roman"/>
                <w:color w:val="000000"/>
                <w:sz w:val="24"/>
                <w:szCs w:val="24"/>
                <w:lang w:eastAsia="ru-RU"/>
              </w:rPr>
              <w:t xml:space="preserve"> 4) </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 xml:space="preserve">нформацiя про органи управлiння емiтента - дана iнформацiя не заповнюється акцiонерними товариствами; 5) Iнформацiя про засновникiв та/або учасникiв емiтента та кiлькiсть i вартiсть акцiй (розмiру часток, паїв) - не заповнюють ПрАТ; 6) емiтент не має юридичних осiб якi володiлиб 10% та бiльше акцiй емiтента; </w:t>
            </w:r>
            <w:proofErr w:type="gramStart"/>
            <w:r w:rsidRPr="00B51345">
              <w:rPr>
                <w:rFonts w:ascii="Times New Roman" w:eastAsia="Times New Roman" w:hAnsi="Times New Roman" w:cs="Times New Roman"/>
                <w:color w:val="000000"/>
                <w:sz w:val="24"/>
                <w:szCs w:val="24"/>
                <w:lang w:eastAsia="ru-RU"/>
              </w:rPr>
              <w:t>7) iнформацiя про дивiденди - дивiденди за звiтний перiод не нараховувались та не виплачувались. 8) Iнформацiю про юридичних осiб, послугами яких користується емiтент та опис бiзнесу не заповнюють акцiонернi товариства, якi здiйснили приватне (закрите) розмiщення цiнних паперiв; 9) Вiдомостi про цiннi папери емiтента: iнформацiя про облiгацiї емiтента - товариство емiсiй таких цiнних паперiв не здiйснювало;</w:t>
            </w:r>
            <w:proofErr w:type="gramEnd"/>
            <w:r w:rsidRPr="00B51345">
              <w:rPr>
                <w:rFonts w:ascii="Times New Roman" w:eastAsia="Times New Roman" w:hAnsi="Times New Roman" w:cs="Times New Roman"/>
                <w:color w:val="000000"/>
                <w:sz w:val="24"/>
                <w:szCs w:val="24"/>
                <w:lang w:eastAsia="ru-RU"/>
              </w:rPr>
              <w:t xml:space="preserve"> </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 xml:space="preserve">нформацiя про iншi цiннi папери, випущенi емiтентом - товариство емiсiй таких цiнних паперiв не здiйснювало; iнформацiя про похiднi цiннi папери - товариство емiсiй таких цiнних паперiв не здiйснювало; iнформацiя про викуп власних акцiй протягом звiтного перiоду - викуп цiнних паперiв власних емiсiй товариство не здiйснювало; </w:t>
            </w:r>
            <w:proofErr w:type="gramStart"/>
            <w:r w:rsidRPr="00B51345">
              <w:rPr>
                <w:rFonts w:ascii="Times New Roman" w:eastAsia="Times New Roman" w:hAnsi="Times New Roman" w:cs="Times New Roman"/>
                <w:color w:val="000000"/>
                <w:sz w:val="24"/>
                <w:szCs w:val="24"/>
                <w:lang w:eastAsia="ru-RU"/>
              </w:rPr>
              <w:t>10) iнформацiя про обсяги виробництва та реалiзацiї основних видiв продукцiї та iнформацiя про собi вартiсть реалiзованої продукцiї не заповнена - оскiльки Товариство не займається видами дiяльностi, що класифiкуються як переробна, добувана промисловiсть або виробництво та розподiлення електроенергiї, газу та води. 11) Iнформацiя про забезпечення випуску боргових цiнних паперiв - такi цiннi папери не випускались. 12) Особлива iнформацiя протягом звiтного перiоду у</w:t>
            </w:r>
            <w:proofErr w:type="gramEnd"/>
            <w:r w:rsidRPr="00B51345">
              <w:rPr>
                <w:rFonts w:ascii="Times New Roman" w:eastAsia="Times New Roman" w:hAnsi="Times New Roman" w:cs="Times New Roman"/>
                <w:color w:val="000000"/>
                <w:sz w:val="24"/>
                <w:szCs w:val="24"/>
                <w:lang w:eastAsia="ru-RU"/>
              </w:rPr>
              <w:t xml:space="preserve"> ПрАТ не виникала. Вiдомостi щодо пунктiв 18-27 не заповнювались у зв</w:t>
            </w:r>
            <w:proofErr w:type="gramStart"/>
            <w:r w:rsidRPr="00B51345">
              <w:rPr>
                <w:rFonts w:ascii="Times New Roman" w:eastAsia="Times New Roman" w:hAnsi="Times New Roman" w:cs="Times New Roman"/>
                <w:color w:val="000000"/>
                <w:sz w:val="24"/>
                <w:szCs w:val="24"/>
                <w:lang w:eastAsia="ru-RU"/>
              </w:rPr>
              <w:t>"я</w:t>
            </w:r>
            <w:proofErr w:type="gramEnd"/>
            <w:r w:rsidRPr="00B51345">
              <w:rPr>
                <w:rFonts w:ascii="Times New Roman" w:eastAsia="Times New Roman" w:hAnsi="Times New Roman" w:cs="Times New Roman"/>
                <w:color w:val="000000"/>
                <w:sz w:val="24"/>
                <w:szCs w:val="24"/>
                <w:lang w:eastAsia="ru-RU"/>
              </w:rPr>
              <w:t>зку з тим, що цi додатки не заповнюються акцiонерними товариствами. Рiчна фiнансова звiтнiсть, складена вiдповiдно до нацiональних стандартiв фiнансової звiтностi.13) Звiт про стан обєкта нерухомостi, у разi емiсiї цiльових облiгацiй пiдприємств</w:t>
            </w:r>
            <w:proofErr w:type="gramStart"/>
            <w:r w:rsidRPr="00B51345">
              <w:rPr>
                <w:rFonts w:ascii="Times New Roman" w:eastAsia="Times New Roman" w:hAnsi="Times New Roman" w:cs="Times New Roman"/>
                <w:color w:val="000000"/>
                <w:sz w:val="24"/>
                <w:szCs w:val="24"/>
                <w:lang w:eastAsia="ru-RU"/>
              </w:rPr>
              <w:t>,в</w:t>
            </w:r>
            <w:proofErr w:type="gramEnd"/>
            <w:r w:rsidRPr="00B51345">
              <w:rPr>
                <w:rFonts w:ascii="Times New Roman" w:eastAsia="Times New Roman" w:hAnsi="Times New Roman" w:cs="Times New Roman"/>
                <w:color w:val="000000"/>
                <w:sz w:val="24"/>
                <w:szCs w:val="24"/>
                <w:lang w:eastAsia="ru-RU"/>
              </w:rPr>
              <w:t xml:space="preserve">иконання зобов"язаня за якими здiйснюється шляхом передачi об"єкта (частини об"єкта) житлового будiвництва - цiльових облiгацiй товариство не випускало. 14) Загальнi черговi збори акцiонерiв у 2016 роцi проводились 28 квiтня. </w:t>
            </w:r>
            <w:proofErr w:type="gramStart"/>
            <w:r w:rsidRPr="00B51345">
              <w:rPr>
                <w:rFonts w:ascii="Times New Roman" w:eastAsia="Times New Roman" w:hAnsi="Times New Roman" w:cs="Times New Roman"/>
                <w:color w:val="000000"/>
                <w:sz w:val="24"/>
                <w:szCs w:val="24"/>
                <w:lang w:eastAsia="ru-RU"/>
              </w:rPr>
              <w:t xml:space="preserve">Текст аудиторського висновку вiдсутнiй, так як для ПрАТ закон не передбачає оприлюднення аудиторського висновку. 15) Товариство протягом звiтного перiоду не приймало нiяких рiшень щодо надання згоди на вчинення будь-яких правочинiв. </w:t>
            </w:r>
            <w:proofErr w:type="gramEnd"/>
          </w:p>
        </w:tc>
        <w:tc>
          <w:tcPr>
            <w:tcW w:w="0" w:type="auto"/>
            <w:vAlign w:val="center"/>
            <w:hideMark/>
          </w:tcPr>
          <w:p w:rsidR="00B51345" w:rsidRPr="00B51345" w:rsidRDefault="00B51345" w:rsidP="00B51345">
            <w:pPr>
              <w:spacing w:after="0" w:line="240" w:lineRule="auto"/>
              <w:rPr>
                <w:rFonts w:ascii="Times New Roman" w:eastAsia="Times New Roman" w:hAnsi="Times New Roman" w:cs="Times New Roman"/>
                <w:sz w:val="20"/>
                <w:szCs w:val="20"/>
                <w:lang w:eastAsia="ru-RU"/>
              </w:rPr>
            </w:pPr>
          </w:p>
        </w:tc>
      </w:tr>
    </w:tbl>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lastRenderedPageBreak/>
        <w:t xml:space="preserve">III. Основні відомості </w:t>
      </w:r>
      <w:proofErr w:type="gramStart"/>
      <w:r w:rsidRPr="00B51345">
        <w:rPr>
          <w:rFonts w:ascii="Times New Roman" w:eastAsia="Times New Roman" w:hAnsi="Times New Roman" w:cs="Times New Roman"/>
          <w:b/>
          <w:bCs/>
          <w:color w:val="000000"/>
          <w:sz w:val="28"/>
          <w:szCs w:val="28"/>
          <w:lang w:eastAsia="ru-RU"/>
        </w:rPr>
        <w:t>про</w:t>
      </w:r>
      <w:proofErr w:type="gramEnd"/>
      <w:r w:rsidRPr="00B51345">
        <w:rPr>
          <w:rFonts w:ascii="Times New Roman" w:eastAsia="Times New Roman" w:hAnsi="Times New Roman" w:cs="Times New Roman"/>
          <w:b/>
          <w:bCs/>
          <w:color w:val="000000"/>
          <w:sz w:val="28"/>
          <w:szCs w:val="28"/>
          <w:lang w:eastAsia="ru-RU"/>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Повне найменування</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Приватне акц</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онерне товариство "Острозький мiжрайагропостач"</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Серія і номер </w:t>
            </w:r>
            <w:proofErr w:type="gramStart"/>
            <w:r w:rsidRPr="00B51345">
              <w:rPr>
                <w:rFonts w:ascii="Times New Roman" w:eastAsia="Times New Roman" w:hAnsi="Times New Roman" w:cs="Times New Roman"/>
                <w:color w:val="000000"/>
                <w:sz w:val="24"/>
                <w:szCs w:val="24"/>
                <w:lang w:eastAsia="ru-RU"/>
              </w:rPr>
              <w:t>св</w:t>
            </w:r>
            <w:proofErr w:type="gramEnd"/>
            <w:r w:rsidRPr="00B51345">
              <w:rPr>
                <w:rFonts w:ascii="Times New Roman" w:eastAsia="Times New Roman" w:hAnsi="Times New Roman" w:cs="Times New Roman"/>
                <w:color w:val="000000"/>
                <w:sz w:val="24"/>
                <w:szCs w:val="24"/>
                <w:lang w:eastAsia="ru-RU"/>
              </w:rPr>
              <w:t>ідоцтва про державну реєстрацію юридичної особи (за наявності)</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А00 №234710</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3. Дата проведення державної реєстрації</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22.10.1996</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4. Територія (область)</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 xml:space="preserve">івненська </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Статутний капітал (грн)</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202448.00</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6. Відсоток акцій у </w:t>
            </w:r>
            <w:proofErr w:type="gramStart"/>
            <w:r w:rsidRPr="00B51345">
              <w:rPr>
                <w:rFonts w:ascii="Times New Roman" w:eastAsia="Times New Roman" w:hAnsi="Times New Roman" w:cs="Times New Roman"/>
                <w:color w:val="000000"/>
                <w:sz w:val="24"/>
                <w:szCs w:val="24"/>
                <w:lang w:eastAsia="ru-RU"/>
              </w:rPr>
              <w:t>статутному</w:t>
            </w:r>
            <w:proofErr w:type="gramEnd"/>
            <w:r w:rsidRPr="00B51345">
              <w:rPr>
                <w:rFonts w:ascii="Times New Roman" w:eastAsia="Times New Roman" w:hAnsi="Times New Roman" w:cs="Times New Roman"/>
                <w:color w:val="000000"/>
                <w:sz w:val="24"/>
                <w:szCs w:val="24"/>
                <w:lang w:eastAsia="ru-RU"/>
              </w:rPr>
              <w:t xml:space="preserve"> капіталі, що належить державі</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0</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7. Відсоток акцій (часток, паїв) статутного капіталу, що передано </w:t>
            </w:r>
            <w:proofErr w:type="gramStart"/>
            <w:r w:rsidRPr="00B51345">
              <w:rPr>
                <w:rFonts w:ascii="Times New Roman" w:eastAsia="Times New Roman" w:hAnsi="Times New Roman" w:cs="Times New Roman"/>
                <w:color w:val="000000"/>
                <w:sz w:val="24"/>
                <w:szCs w:val="24"/>
                <w:lang w:eastAsia="ru-RU"/>
              </w:rPr>
              <w:t>до</w:t>
            </w:r>
            <w:proofErr w:type="gramEnd"/>
            <w:r w:rsidRPr="00B51345">
              <w:rPr>
                <w:rFonts w:ascii="Times New Roman" w:eastAsia="Times New Roman" w:hAnsi="Times New Roman" w:cs="Times New Roman"/>
                <w:color w:val="000000"/>
                <w:sz w:val="24"/>
                <w:szCs w:val="24"/>
                <w:lang w:eastAsia="ru-RU"/>
              </w:rPr>
              <w:t xml:space="preserve"> статутного капіталу державного (національного) акціонерного товариства та/або холдингової компанії</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lastRenderedPageBreak/>
              <w:t>0</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8. </w:t>
            </w:r>
            <w:proofErr w:type="gramStart"/>
            <w:r w:rsidRPr="00B51345">
              <w:rPr>
                <w:rFonts w:ascii="Times New Roman" w:eastAsia="Times New Roman" w:hAnsi="Times New Roman" w:cs="Times New Roman"/>
                <w:color w:val="000000"/>
                <w:sz w:val="24"/>
                <w:szCs w:val="24"/>
                <w:lang w:eastAsia="ru-RU"/>
              </w:rPr>
              <w:t>Середня к</w:t>
            </w:r>
            <w:proofErr w:type="gramEnd"/>
            <w:r w:rsidRPr="00B51345">
              <w:rPr>
                <w:rFonts w:ascii="Times New Roman" w:eastAsia="Times New Roman" w:hAnsi="Times New Roman" w:cs="Times New Roman"/>
                <w:color w:val="000000"/>
                <w:sz w:val="24"/>
                <w:szCs w:val="24"/>
                <w:lang w:eastAsia="ru-RU"/>
              </w:rPr>
              <w:t>ількість працівників (осіб)</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9. Основні види діяльності із зазначенням найменування виду діяльності та коду за КВЕД</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49.41 Вантажний автомоб</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льний транспорт</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01.61 допом</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жна дiяльнiсть у рослинництвi</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45.20 тихн</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чне ослуговування та ремонт автотранспортних засобiв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10. Органи управління </w:t>
            </w: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ідприємства</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Загальн</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 xml:space="preserve"> збори акцiонерiв; Наглядова Рада; Ревiзiйна комiсiя; Директор.</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11. Банки, що обслуговують емітента: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найменування банку (фі</w:t>
            </w:r>
            <w:proofErr w:type="gramStart"/>
            <w:r w:rsidRPr="00B51345">
              <w:rPr>
                <w:rFonts w:ascii="Times New Roman" w:eastAsia="Times New Roman" w:hAnsi="Times New Roman" w:cs="Times New Roman"/>
                <w:color w:val="000000"/>
                <w:sz w:val="24"/>
                <w:szCs w:val="24"/>
                <w:lang w:eastAsia="ru-RU"/>
              </w:rPr>
              <w:t>л</w:t>
            </w:r>
            <w:proofErr w:type="gramEnd"/>
            <w:r w:rsidRPr="00B51345">
              <w:rPr>
                <w:rFonts w:ascii="Times New Roman" w:eastAsia="Times New Roman" w:hAnsi="Times New Roman" w:cs="Times New Roman"/>
                <w:color w:val="000000"/>
                <w:sz w:val="24"/>
                <w:szCs w:val="24"/>
                <w:lang w:eastAsia="ru-RU"/>
              </w:rPr>
              <w:t>ії, відділення банку), який обслуговує емітента за поточним рахунком у національній валюті</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РОУ АТ "Ощадбанк" м</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iвне</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 МФО банку</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333368</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3) поточний рахунок</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26007303063040</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4) найменування банку (фі</w:t>
            </w:r>
            <w:proofErr w:type="gramStart"/>
            <w:r w:rsidRPr="00B51345">
              <w:rPr>
                <w:rFonts w:ascii="Times New Roman" w:eastAsia="Times New Roman" w:hAnsi="Times New Roman" w:cs="Times New Roman"/>
                <w:color w:val="000000"/>
                <w:sz w:val="24"/>
                <w:szCs w:val="24"/>
                <w:lang w:eastAsia="ru-RU"/>
              </w:rPr>
              <w:t>л</w:t>
            </w:r>
            <w:proofErr w:type="gramEnd"/>
            <w:r w:rsidRPr="00B51345">
              <w:rPr>
                <w:rFonts w:ascii="Times New Roman" w:eastAsia="Times New Roman" w:hAnsi="Times New Roman" w:cs="Times New Roman"/>
                <w:color w:val="000000"/>
                <w:sz w:val="24"/>
                <w:szCs w:val="24"/>
                <w:lang w:eastAsia="ru-RU"/>
              </w:rPr>
              <w:t>ії, відділення банку), який обслуговує емітента за поточним рахунком у іноземній валюті</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МФО банку</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 поточний рахунок</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д\в</w:t>
            </w:r>
          </w:p>
        </w:tc>
      </w:tr>
    </w:tbl>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 xml:space="preserve">V. Інформація про посадових </w:t>
      </w:r>
      <w:proofErr w:type="gramStart"/>
      <w:r w:rsidRPr="00B51345">
        <w:rPr>
          <w:rFonts w:ascii="Times New Roman" w:eastAsia="Times New Roman" w:hAnsi="Times New Roman" w:cs="Times New Roman"/>
          <w:b/>
          <w:bCs/>
          <w:color w:val="000000"/>
          <w:sz w:val="28"/>
          <w:szCs w:val="28"/>
          <w:lang w:eastAsia="ru-RU"/>
        </w:rPr>
        <w:t>осіб</w:t>
      </w:r>
      <w:proofErr w:type="gramEnd"/>
      <w:r w:rsidRPr="00B51345">
        <w:rPr>
          <w:rFonts w:ascii="Times New Roman" w:eastAsia="Times New Roman" w:hAnsi="Times New Roman" w:cs="Times New Roman"/>
          <w:b/>
          <w:bCs/>
          <w:color w:val="000000"/>
          <w:sz w:val="28"/>
          <w:szCs w:val="28"/>
          <w:lang w:eastAsia="ru-RU"/>
        </w:rPr>
        <w:t xml:space="preserve"> емітента</w:t>
      </w:r>
    </w:p>
    <w:p w:rsidR="00B51345" w:rsidRPr="00B51345" w:rsidRDefault="00B51345" w:rsidP="00B51345">
      <w:pPr>
        <w:spacing w:after="300" w:line="240" w:lineRule="auto"/>
        <w:jc w:val="center"/>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6.1. Інформація щодо освіти та стажу роботи посадових </w:t>
      </w:r>
      <w:proofErr w:type="gramStart"/>
      <w:r w:rsidRPr="00B51345">
        <w:rPr>
          <w:rFonts w:ascii="Times New Roman" w:eastAsia="Times New Roman" w:hAnsi="Times New Roman" w:cs="Times New Roman"/>
          <w:b/>
          <w:bCs/>
          <w:color w:val="000000"/>
          <w:sz w:val="24"/>
          <w:szCs w:val="24"/>
          <w:lang w:eastAsia="ru-RU"/>
        </w:rPr>
        <w:t>осіб</w:t>
      </w:r>
      <w:proofErr w:type="gramEnd"/>
      <w:r w:rsidRPr="00B51345">
        <w:rPr>
          <w:rFonts w:ascii="Times New Roman" w:eastAsia="Times New Roman" w:hAnsi="Times New Roman" w:cs="Times New Roman"/>
          <w:b/>
          <w:bCs/>
          <w:color w:val="000000"/>
          <w:sz w:val="24"/>
          <w:szCs w:val="24"/>
          <w:lang w:eastAsia="ru-RU"/>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посада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Директор</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w:t>
            </w:r>
            <w:proofErr w:type="gramStart"/>
            <w:r w:rsidRPr="00B51345">
              <w:rPr>
                <w:rFonts w:ascii="Times New Roman" w:eastAsia="Times New Roman" w:hAnsi="Times New Roman" w:cs="Times New Roman"/>
                <w:color w:val="000000"/>
                <w:sz w:val="24"/>
                <w:szCs w:val="24"/>
                <w:lang w:eastAsia="ru-RU"/>
              </w:rPr>
              <w:t>пр</w:t>
            </w:r>
            <w:proofErr w:type="gramEnd"/>
            <w:r w:rsidRPr="00B5134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Стратюк Анатол</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 Iванович</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B51345">
              <w:rPr>
                <w:rFonts w:ascii="Times New Roman" w:eastAsia="Times New Roman" w:hAnsi="Times New Roman" w:cs="Times New Roman"/>
                <w:color w:val="000000"/>
                <w:sz w:val="24"/>
                <w:szCs w:val="24"/>
                <w:lang w:eastAsia="ru-RU"/>
              </w:rPr>
              <w:t>видав</w:t>
            </w:r>
            <w:proofErr w:type="gramEnd"/>
            <w:r w:rsidRPr="00B51345">
              <w:rPr>
                <w:rFonts w:ascii="Times New Roman" w:eastAsia="Times New Roman" w:hAnsi="Times New Roman" w:cs="Times New Roman"/>
                <w:color w:val="000000"/>
                <w:sz w:val="24"/>
                <w:szCs w:val="24"/>
                <w:lang w:eastAsia="ru-RU"/>
              </w:rPr>
              <w:t>)* або код за ЄДРПОУ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СР</w:t>
            </w:r>
            <w:proofErr w:type="gramEnd"/>
            <w:r w:rsidRPr="00B51345">
              <w:rPr>
                <w:rFonts w:ascii="Times New Roman" w:eastAsia="Times New Roman" w:hAnsi="Times New Roman" w:cs="Times New Roman"/>
                <w:color w:val="000000"/>
                <w:sz w:val="24"/>
                <w:szCs w:val="24"/>
                <w:lang w:eastAsia="ru-RU"/>
              </w:rPr>
              <w:t xml:space="preserve"> 687090 18.01.2000 Острозькийм РВ УМВС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4)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ік народження**</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1953</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освіта**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lastRenderedPageBreak/>
              <w:t>Вища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 стаж роботи (років)**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41</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7) найменування </w:t>
            </w: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Острозьке управл</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ння сiльського господарства, iнженер</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24.04.2015 5 рок</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 xml:space="preserve">в </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9) Опис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Посадова особа виконує свої обов</w:t>
            </w:r>
            <w:proofErr w:type="gramStart"/>
            <w:r w:rsidRPr="00B51345">
              <w:rPr>
                <w:rFonts w:ascii="Times New Roman" w:eastAsia="Times New Roman" w:hAnsi="Times New Roman" w:cs="Times New Roman"/>
                <w:color w:val="000000"/>
                <w:sz w:val="24"/>
                <w:szCs w:val="24"/>
                <w:lang w:eastAsia="ru-RU"/>
              </w:rPr>
              <w:t>"я</w:t>
            </w:r>
            <w:proofErr w:type="gramEnd"/>
            <w:r w:rsidRPr="00B5134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та посадовою iнструкцiєю. Винагорода в грошов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B51345">
              <w:rPr>
                <w:rFonts w:ascii="Times New Roman" w:eastAsia="Times New Roman" w:hAnsi="Times New Roman" w:cs="Times New Roman"/>
                <w:color w:val="000000"/>
                <w:sz w:val="24"/>
                <w:szCs w:val="24"/>
                <w:lang w:eastAsia="ru-RU"/>
              </w:rPr>
              <w:t>є.</w:t>
            </w:r>
            <w:proofErr w:type="gramEnd"/>
            <w:r w:rsidRPr="00B51345">
              <w:rPr>
                <w:rFonts w:ascii="Times New Roman" w:eastAsia="Times New Roman" w:hAnsi="Times New Roman" w:cs="Times New Roman"/>
                <w:color w:val="000000"/>
                <w:sz w:val="24"/>
                <w:szCs w:val="24"/>
                <w:lang w:eastAsia="ru-RU"/>
              </w:rPr>
              <w:t xml:space="preserve"> Стаж керiвної роботи (рокiв) - 30 рокiв. Протягом останн</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 xml:space="preserve">х 5 рокiв обiймав посаду директора ПрАТ "Острозький мiжрайагропостач". Посадова особа не працює та не займає посад </w:t>
            </w:r>
            <w:proofErr w:type="gramStart"/>
            <w:r w:rsidRPr="00B51345">
              <w:rPr>
                <w:rFonts w:ascii="Times New Roman" w:eastAsia="Times New Roman" w:hAnsi="Times New Roman" w:cs="Times New Roman"/>
                <w:color w:val="000000"/>
                <w:sz w:val="24"/>
                <w:szCs w:val="24"/>
                <w:lang w:eastAsia="ru-RU"/>
              </w:rPr>
              <w:t>на</w:t>
            </w:r>
            <w:proofErr w:type="gramEnd"/>
            <w:r w:rsidRPr="00B51345">
              <w:rPr>
                <w:rFonts w:ascii="Times New Roman" w:eastAsia="Times New Roman" w:hAnsi="Times New Roman" w:cs="Times New Roman"/>
                <w:color w:val="000000"/>
                <w:sz w:val="24"/>
                <w:szCs w:val="24"/>
                <w:lang w:eastAsia="ru-RU"/>
              </w:rPr>
              <w:t xml:space="preserve"> будь - яких iнших пiдприємствах.</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 Зазначається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B51345">
              <w:rPr>
                <w:rFonts w:ascii="Times New Roman" w:eastAsia="Times New Roman" w:hAnsi="Times New Roman" w:cs="Times New Roman"/>
                <w:color w:val="000000"/>
                <w:sz w:val="20"/>
                <w:szCs w:val="20"/>
                <w:lang w:eastAsia="ru-RU"/>
              </w:rPr>
              <w:br/>
              <w:t>** Заповнюється щодо фізичних осіб.</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посада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Голова наглядовоїї </w:t>
            </w:r>
            <w:proofErr w:type="gramStart"/>
            <w:r w:rsidRPr="00B51345">
              <w:rPr>
                <w:rFonts w:ascii="Times New Roman" w:eastAsia="Times New Roman" w:hAnsi="Times New Roman" w:cs="Times New Roman"/>
                <w:color w:val="000000"/>
                <w:sz w:val="24"/>
                <w:szCs w:val="24"/>
                <w:lang w:eastAsia="ru-RU"/>
              </w:rPr>
              <w:t>ради</w:t>
            </w:r>
            <w:proofErr w:type="gramEnd"/>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w:t>
            </w:r>
            <w:proofErr w:type="gramStart"/>
            <w:r w:rsidRPr="00B51345">
              <w:rPr>
                <w:rFonts w:ascii="Times New Roman" w:eastAsia="Times New Roman" w:hAnsi="Times New Roman" w:cs="Times New Roman"/>
                <w:color w:val="000000"/>
                <w:sz w:val="24"/>
                <w:szCs w:val="24"/>
                <w:lang w:eastAsia="ru-RU"/>
              </w:rPr>
              <w:t>пр</w:t>
            </w:r>
            <w:proofErr w:type="gramEnd"/>
            <w:r w:rsidRPr="00B5134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Стратюк Валентина </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ванiвна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B51345">
              <w:rPr>
                <w:rFonts w:ascii="Times New Roman" w:eastAsia="Times New Roman" w:hAnsi="Times New Roman" w:cs="Times New Roman"/>
                <w:color w:val="000000"/>
                <w:sz w:val="24"/>
                <w:szCs w:val="24"/>
                <w:lang w:eastAsia="ru-RU"/>
              </w:rPr>
              <w:t>видав</w:t>
            </w:r>
            <w:proofErr w:type="gramEnd"/>
            <w:r w:rsidRPr="00B51345">
              <w:rPr>
                <w:rFonts w:ascii="Times New Roman" w:eastAsia="Times New Roman" w:hAnsi="Times New Roman" w:cs="Times New Roman"/>
                <w:color w:val="000000"/>
                <w:sz w:val="24"/>
                <w:szCs w:val="24"/>
                <w:lang w:eastAsia="ru-RU"/>
              </w:rPr>
              <w:t>)* або код за ЄДРПОУ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СР</w:t>
            </w:r>
            <w:proofErr w:type="gramEnd"/>
            <w:r w:rsidRPr="00B51345">
              <w:rPr>
                <w:rFonts w:ascii="Times New Roman" w:eastAsia="Times New Roman" w:hAnsi="Times New Roman" w:cs="Times New Roman"/>
                <w:color w:val="000000"/>
                <w:sz w:val="24"/>
                <w:szCs w:val="24"/>
                <w:lang w:eastAsia="ru-RU"/>
              </w:rPr>
              <w:t xml:space="preserve"> 684089 18.01.2000 Острозьким РВ УМВС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4)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ік народження**</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1954</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освіта**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Вища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 стаж роботи (років)**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41</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7) найменування </w:t>
            </w: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Начальник Райв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ддiлу освiти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24.04.2015 5 рок</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9) Опис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Посадова особа виконує свої обов</w:t>
            </w:r>
            <w:proofErr w:type="gramStart"/>
            <w:r w:rsidRPr="00B51345">
              <w:rPr>
                <w:rFonts w:ascii="Times New Roman" w:eastAsia="Times New Roman" w:hAnsi="Times New Roman" w:cs="Times New Roman"/>
                <w:color w:val="000000"/>
                <w:sz w:val="24"/>
                <w:szCs w:val="24"/>
                <w:lang w:eastAsia="ru-RU"/>
              </w:rPr>
              <w:t>"я</w:t>
            </w:r>
            <w:proofErr w:type="gramEnd"/>
            <w:r w:rsidRPr="00B5134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 xml:space="preserve">н персональному складi посадових осiб за звiтний перiод не було. Непогашеної судимостi за корисливi та посадовi злочини посадова </w:t>
            </w:r>
            <w:r w:rsidRPr="00B51345">
              <w:rPr>
                <w:rFonts w:ascii="Times New Roman" w:eastAsia="Times New Roman" w:hAnsi="Times New Roman" w:cs="Times New Roman"/>
                <w:color w:val="000000"/>
                <w:sz w:val="24"/>
                <w:szCs w:val="24"/>
                <w:lang w:eastAsia="ru-RU"/>
              </w:rPr>
              <w:lastRenderedPageBreak/>
              <w:t>особа емiтента не ма</w:t>
            </w:r>
            <w:proofErr w:type="gramStart"/>
            <w:r w:rsidRPr="00B51345">
              <w:rPr>
                <w:rFonts w:ascii="Times New Roman" w:eastAsia="Times New Roman" w:hAnsi="Times New Roman" w:cs="Times New Roman"/>
                <w:color w:val="000000"/>
                <w:sz w:val="24"/>
                <w:szCs w:val="24"/>
                <w:lang w:eastAsia="ru-RU"/>
              </w:rPr>
              <w:t>є.</w:t>
            </w:r>
            <w:proofErr w:type="gramEnd"/>
            <w:r w:rsidRPr="00B51345">
              <w:rPr>
                <w:rFonts w:ascii="Times New Roman" w:eastAsia="Times New Roman" w:hAnsi="Times New Roman" w:cs="Times New Roman"/>
                <w:color w:val="000000"/>
                <w:sz w:val="24"/>
                <w:szCs w:val="24"/>
                <w:lang w:eastAsia="ru-RU"/>
              </w:rPr>
              <w:t xml:space="preserve"> Стаж керiвної роботи (рокiв) - 13 рокiв. Протягом останн</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х 5 рокiв обiймала посаду голови наглядової ради ПрАТ "Остозький мiжрайагропостач". Працює начальником управл</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 xml:space="preserve">ння працi i соцiального захисту Острозької райдержадмiнiстрацiї. (35800 Рiвненська обл. м. Острог, Проспект Незалежностi, 14). Посадова особа не працює та не займає посад </w:t>
            </w:r>
            <w:proofErr w:type="gramStart"/>
            <w:r w:rsidRPr="00B51345">
              <w:rPr>
                <w:rFonts w:ascii="Times New Roman" w:eastAsia="Times New Roman" w:hAnsi="Times New Roman" w:cs="Times New Roman"/>
                <w:color w:val="000000"/>
                <w:sz w:val="24"/>
                <w:szCs w:val="24"/>
                <w:lang w:eastAsia="ru-RU"/>
              </w:rPr>
              <w:t>на</w:t>
            </w:r>
            <w:proofErr w:type="gramEnd"/>
            <w:r w:rsidRPr="00B51345">
              <w:rPr>
                <w:rFonts w:ascii="Times New Roman" w:eastAsia="Times New Roman" w:hAnsi="Times New Roman" w:cs="Times New Roman"/>
                <w:color w:val="000000"/>
                <w:sz w:val="24"/>
                <w:szCs w:val="24"/>
                <w:lang w:eastAsia="ru-RU"/>
              </w:rPr>
              <w:t xml:space="preserve"> будь - яких iнших пiдприємствах, пенсiонер.</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 xml:space="preserve">* Зазначається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B51345">
              <w:rPr>
                <w:rFonts w:ascii="Times New Roman" w:eastAsia="Times New Roman" w:hAnsi="Times New Roman" w:cs="Times New Roman"/>
                <w:color w:val="000000"/>
                <w:sz w:val="20"/>
                <w:szCs w:val="20"/>
                <w:lang w:eastAsia="ru-RU"/>
              </w:rPr>
              <w:br/>
              <w:t>** Заповнюється щодо фізичних осіб.</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посада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Член наглядової </w:t>
            </w:r>
            <w:proofErr w:type="gramStart"/>
            <w:r w:rsidRPr="00B51345">
              <w:rPr>
                <w:rFonts w:ascii="Times New Roman" w:eastAsia="Times New Roman" w:hAnsi="Times New Roman" w:cs="Times New Roman"/>
                <w:color w:val="000000"/>
                <w:sz w:val="24"/>
                <w:szCs w:val="24"/>
                <w:lang w:eastAsia="ru-RU"/>
              </w:rPr>
              <w:t>ради</w:t>
            </w:r>
            <w:proofErr w:type="gramEnd"/>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w:t>
            </w:r>
            <w:proofErr w:type="gramStart"/>
            <w:r w:rsidRPr="00B51345">
              <w:rPr>
                <w:rFonts w:ascii="Times New Roman" w:eastAsia="Times New Roman" w:hAnsi="Times New Roman" w:cs="Times New Roman"/>
                <w:color w:val="000000"/>
                <w:sz w:val="24"/>
                <w:szCs w:val="24"/>
                <w:lang w:eastAsia="ru-RU"/>
              </w:rPr>
              <w:t>пр</w:t>
            </w:r>
            <w:proofErr w:type="gramEnd"/>
            <w:r w:rsidRPr="00B5134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Стратюк Серг</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 Анатолiйович</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B51345">
              <w:rPr>
                <w:rFonts w:ascii="Times New Roman" w:eastAsia="Times New Roman" w:hAnsi="Times New Roman" w:cs="Times New Roman"/>
                <w:color w:val="000000"/>
                <w:sz w:val="24"/>
                <w:szCs w:val="24"/>
                <w:lang w:eastAsia="ru-RU"/>
              </w:rPr>
              <w:t>видав</w:t>
            </w:r>
            <w:proofErr w:type="gramEnd"/>
            <w:r w:rsidRPr="00B51345">
              <w:rPr>
                <w:rFonts w:ascii="Times New Roman" w:eastAsia="Times New Roman" w:hAnsi="Times New Roman" w:cs="Times New Roman"/>
                <w:color w:val="000000"/>
                <w:sz w:val="24"/>
                <w:szCs w:val="24"/>
                <w:lang w:eastAsia="ru-RU"/>
              </w:rPr>
              <w:t>)* або код за ЄДРПОУ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СР</w:t>
            </w:r>
            <w:proofErr w:type="gramEnd"/>
            <w:r w:rsidRPr="00B51345">
              <w:rPr>
                <w:rFonts w:ascii="Times New Roman" w:eastAsia="Times New Roman" w:hAnsi="Times New Roman" w:cs="Times New Roman"/>
                <w:color w:val="000000"/>
                <w:sz w:val="24"/>
                <w:szCs w:val="24"/>
                <w:lang w:eastAsia="ru-RU"/>
              </w:rPr>
              <w:t xml:space="preserve"> 375933 25.03.1998 Острозьким РВ УМВС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4)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ік народження**</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1982</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освіта**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Вища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 стаж роботи (років)**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21</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7) найменування </w:t>
            </w: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вано-Франкiвський медiнститут, студент</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24.04.2015 5 рок</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9) Опис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Посадова особа виконує свої обов</w:t>
            </w:r>
            <w:proofErr w:type="gramStart"/>
            <w:r w:rsidRPr="00B51345">
              <w:rPr>
                <w:rFonts w:ascii="Times New Roman" w:eastAsia="Times New Roman" w:hAnsi="Times New Roman" w:cs="Times New Roman"/>
                <w:color w:val="000000"/>
                <w:sz w:val="24"/>
                <w:szCs w:val="24"/>
                <w:lang w:eastAsia="ru-RU"/>
              </w:rPr>
              <w:t>"я</w:t>
            </w:r>
            <w:proofErr w:type="gramEnd"/>
            <w:r w:rsidRPr="00B5134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B51345">
              <w:rPr>
                <w:rFonts w:ascii="Times New Roman" w:eastAsia="Times New Roman" w:hAnsi="Times New Roman" w:cs="Times New Roman"/>
                <w:color w:val="000000"/>
                <w:sz w:val="24"/>
                <w:szCs w:val="24"/>
                <w:lang w:eastAsia="ru-RU"/>
              </w:rPr>
              <w:t>є.</w:t>
            </w:r>
            <w:proofErr w:type="gramEnd"/>
            <w:r w:rsidRPr="00B51345">
              <w:rPr>
                <w:rFonts w:ascii="Times New Roman" w:eastAsia="Times New Roman" w:hAnsi="Times New Roman" w:cs="Times New Roman"/>
                <w:color w:val="000000"/>
                <w:sz w:val="24"/>
                <w:szCs w:val="24"/>
                <w:lang w:eastAsia="ru-RU"/>
              </w:rPr>
              <w:t xml:space="preserve"> Стаж керiвної роботи (рокiв) - 15 рокiв. Протягом останн</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 xml:space="preserve">х 5 рокiв обiймав посаду члена наглядової рад ПрАТ "Острозький мiжрайагропостач. </w:t>
            </w:r>
            <w:proofErr w:type="gramStart"/>
            <w:r w:rsidRPr="00B51345">
              <w:rPr>
                <w:rFonts w:ascii="Times New Roman" w:eastAsia="Times New Roman" w:hAnsi="Times New Roman" w:cs="Times New Roman"/>
                <w:color w:val="000000"/>
                <w:sz w:val="24"/>
                <w:szCs w:val="24"/>
                <w:lang w:eastAsia="ru-RU"/>
              </w:rPr>
              <w:t>В даний час працює лiкарем Острозької рай лiкарнi. (35800 Рiвненська обл. м. Острiг, вул.</w:t>
            </w:r>
            <w:proofErr w:type="gramEnd"/>
            <w:r w:rsidRPr="00B51345">
              <w:rPr>
                <w:rFonts w:ascii="Times New Roman" w:eastAsia="Times New Roman" w:hAnsi="Times New Roman" w:cs="Times New Roman"/>
                <w:color w:val="000000"/>
                <w:sz w:val="24"/>
                <w:szCs w:val="24"/>
                <w:lang w:eastAsia="ru-RU"/>
              </w:rPr>
              <w:t xml:space="preserve"> </w:t>
            </w:r>
            <w:proofErr w:type="gramStart"/>
            <w:r w:rsidRPr="00B51345">
              <w:rPr>
                <w:rFonts w:ascii="Times New Roman" w:eastAsia="Times New Roman" w:hAnsi="Times New Roman" w:cs="Times New Roman"/>
                <w:color w:val="000000"/>
                <w:sz w:val="24"/>
                <w:szCs w:val="24"/>
                <w:lang w:eastAsia="ru-RU"/>
              </w:rPr>
              <w:t>Татарська, 185.).</w:t>
            </w:r>
            <w:proofErr w:type="gramEnd"/>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 Зазначається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B51345">
              <w:rPr>
                <w:rFonts w:ascii="Times New Roman" w:eastAsia="Times New Roman" w:hAnsi="Times New Roman" w:cs="Times New Roman"/>
                <w:color w:val="000000"/>
                <w:sz w:val="20"/>
                <w:szCs w:val="20"/>
                <w:lang w:eastAsia="ru-RU"/>
              </w:rPr>
              <w:br/>
              <w:t>** Заповнюється щодо фізичних осіб.</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посада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Голова рев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зiйної комiсiї</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w:t>
            </w:r>
            <w:proofErr w:type="gramStart"/>
            <w:r w:rsidRPr="00B51345">
              <w:rPr>
                <w:rFonts w:ascii="Times New Roman" w:eastAsia="Times New Roman" w:hAnsi="Times New Roman" w:cs="Times New Roman"/>
                <w:color w:val="000000"/>
                <w:sz w:val="24"/>
                <w:szCs w:val="24"/>
                <w:lang w:eastAsia="ru-RU"/>
              </w:rPr>
              <w:t>пр</w:t>
            </w:r>
            <w:proofErr w:type="gramEnd"/>
            <w:r w:rsidRPr="00B5134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Н</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кiтюк Надiя Андрiївна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B51345">
              <w:rPr>
                <w:rFonts w:ascii="Times New Roman" w:eastAsia="Times New Roman" w:hAnsi="Times New Roman" w:cs="Times New Roman"/>
                <w:color w:val="000000"/>
                <w:sz w:val="24"/>
                <w:szCs w:val="24"/>
                <w:lang w:eastAsia="ru-RU"/>
              </w:rPr>
              <w:t>видав</w:t>
            </w:r>
            <w:proofErr w:type="gramEnd"/>
            <w:r w:rsidRPr="00B51345">
              <w:rPr>
                <w:rFonts w:ascii="Times New Roman" w:eastAsia="Times New Roman" w:hAnsi="Times New Roman" w:cs="Times New Roman"/>
                <w:color w:val="000000"/>
                <w:sz w:val="24"/>
                <w:szCs w:val="24"/>
                <w:lang w:eastAsia="ru-RU"/>
              </w:rPr>
              <w:t xml:space="preserve">)* або код за </w:t>
            </w:r>
            <w:r w:rsidRPr="00B51345">
              <w:rPr>
                <w:rFonts w:ascii="Times New Roman" w:eastAsia="Times New Roman" w:hAnsi="Times New Roman" w:cs="Times New Roman"/>
                <w:color w:val="000000"/>
                <w:sz w:val="24"/>
                <w:szCs w:val="24"/>
                <w:lang w:eastAsia="ru-RU"/>
              </w:rPr>
              <w:lastRenderedPageBreak/>
              <w:t>ЄДРПОУ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lastRenderedPageBreak/>
              <w:t>4-ГЮ 515411 26.06.1981 Острозьким РВС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4)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ік народження**</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1958</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освіта**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Вища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 стаж роботи (років)**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36</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7) найменування </w:t>
            </w: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ПрАТ "Острозький райагропостач", економ</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ст</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24.04.2015 5 рок</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9) Опис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Посадова особа виконує свої обов</w:t>
            </w:r>
            <w:proofErr w:type="gramStart"/>
            <w:r w:rsidRPr="00B51345">
              <w:rPr>
                <w:rFonts w:ascii="Times New Roman" w:eastAsia="Times New Roman" w:hAnsi="Times New Roman" w:cs="Times New Roman"/>
                <w:color w:val="000000"/>
                <w:sz w:val="24"/>
                <w:szCs w:val="24"/>
                <w:lang w:eastAsia="ru-RU"/>
              </w:rPr>
              <w:t>"я</w:t>
            </w:r>
            <w:proofErr w:type="gramEnd"/>
            <w:r w:rsidRPr="00B5134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B51345">
              <w:rPr>
                <w:rFonts w:ascii="Times New Roman" w:eastAsia="Times New Roman" w:hAnsi="Times New Roman" w:cs="Times New Roman"/>
                <w:color w:val="000000"/>
                <w:sz w:val="24"/>
                <w:szCs w:val="24"/>
                <w:lang w:eastAsia="ru-RU"/>
              </w:rPr>
              <w:t>є.</w:t>
            </w:r>
            <w:proofErr w:type="gramEnd"/>
            <w:r w:rsidRPr="00B51345">
              <w:rPr>
                <w:rFonts w:ascii="Times New Roman" w:eastAsia="Times New Roman" w:hAnsi="Times New Roman" w:cs="Times New Roman"/>
                <w:color w:val="000000"/>
                <w:sz w:val="24"/>
                <w:szCs w:val="24"/>
                <w:lang w:eastAsia="ru-RU"/>
              </w:rPr>
              <w:t xml:space="preserve"> Стаж керiвної роботи (рокiв) - 20 рокiв. Протягом останн</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х 5 рокiв обiймала посаду голови ревiзiйної комiсiї та економiстом ПрАТ "Острозький мiжрайагропостач. На даний час працює виконавчим директором компан</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ї "Космотрейд" м. Київ. Посадова особа не надала iнформацiю щодо адреси компанiї "Космотрейд"</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 Зазначається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B51345">
              <w:rPr>
                <w:rFonts w:ascii="Times New Roman" w:eastAsia="Times New Roman" w:hAnsi="Times New Roman" w:cs="Times New Roman"/>
                <w:color w:val="000000"/>
                <w:sz w:val="20"/>
                <w:szCs w:val="20"/>
                <w:lang w:eastAsia="ru-RU"/>
              </w:rPr>
              <w:br/>
              <w:t>** Заповнюється щодо фізичних осіб.</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посада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Член Рев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зiйної комiсiї</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w:t>
            </w:r>
            <w:proofErr w:type="gramStart"/>
            <w:r w:rsidRPr="00B51345">
              <w:rPr>
                <w:rFonts w:ascii="Times New Roman" w:eastAsia="Times New Roman" w:hAnsi="Times New Roman" w:cs="Times New Roman"/>
                <w:color w:val="000000"/>
                <w:sz w:val="24"/>
                <w:szCs w:val="24"/>
                <w:lang w:eastAsia="ru-RU"/>
              </w:rPr>
              <w:t>пр</w:t>
            </w:r>
            <w:proofErr w:type="gramEnd"/>
            <w:r w:rsidRPr="00B5134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Стратюк Олександр Анатол</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йович</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B51345">
              <w:rPr>
                <w:rFonts w:ascii="Times New Roman" w:eastAsia="Times New Roman" w:hAnsi="Times New Roman" w:cs="Times New Roman"/>
                <w:color w:val="000000"/>
                <w:sz w:val="24"/>
                <w:szCs w:val="24"/>
                <w:lang w:eastAsia="ru-RU"/>
              </w:rPr>
              <w:t>видав</w:t>
            </w:r>
            <w:proofErr w:type="gramEnd"/>
            <w:r w:rsidRPr="00B51345">
              <w:rPr>
                <w:rFonts w:ascii="Times New Roman" w:eastAsia="Times New Roman" w:hAnsi="Times New Roman" w:cs="Times New Roman"/>
                <w:color w:val="000000"/>
                <w:sz w:val="24"/>
                <w:szCs w:val="24"/>
                <w:lang w:eastAsia="ru-RU"/>
              </w:rPr>
              <w:t>)* або код за ЄДРПОУ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СС 302267 06.08.1997 </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вано-Франкiвськiм МУ УМВС України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4)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ік народження**</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1978</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освіта**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вища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 стаж роботи (років)**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7</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7) найменування </w:t>
            </w: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Заступник головного л</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каря Острозької районої лiкарнi.</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lastRenderedPageBreak/>
              <w:t>24.04.2015 5 рок</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9) Опис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Посадова особа виконує свої обов</w:t>
            </w:r>
            <w:proofErr w:type="gramStart"/>
            <w:r w:rsidRPr="00B51345">
              <w:rPr>
                <w:rFonts w:ascii="Times New Roman" w:eastAsia="Times New Roman" w:hAnsi="Times New Roman" w:cs="Times New Roman"/>
                <w:color w:val="000000"/>
                <w:sz w:val="24"/>
                <w:szCs w:val="24"/>
                <w:lang w:eastAsia="ru-RU"/>
              </w:rPr>
              <w:t>"я</w:t>
            </w:r>
            <w:proofErr w:type="gramEnd"/>
            <w:r w:rsidRPr="00B5134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B51345">
              <w:rPr>
                <w:rFonts w:ascii="Times New Roman" w:eastAsia="Times New Roman" w:hAnsi="Times New Roman" w:cs="Times New Roman"/>
                <w:color w:val="000000"/>
                <w:sz w:val="24"/>
                <w:szCs w:val="24"/>
                <w:lang w:eastAsia="ru-RU"/>
              </w:rPr>
              <w:t>є.</w:t>
            </w:r>
            <w:proofErr w:type="gramEnd"/>
            <w:r w:rsidRPr="00B51345">
              <w:rPr>
                <w:rFonts w:ascii="Times New Roman" w:eastAsia="Times New Roman" w:hAnsi="Times New Roman" w:cs="Times New Roman"/>
                <w:color w:val="000000"/>
                <w:sz w:val="24"/>
                <w:szCs w:val="24"/>
                <w:lang w:eastAsia="ru-RU"/>
              </w:rPr>
              <w:t xml:space="preserve"> Стаж керiвної роботи (рокiв) - 6 рокiв. Протягом останн</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х 5 рокiв обiймав посаду члена ревiзiйної комiсiї ПрАТ "Острозький мiжрайагропостач. На даний час працює працює заступником головного л</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каря Острозької мiської лiкарнi мiста Острога, Рiвненської областi.</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 Зазначається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B51345">
              <w:rPr>
                <w:rFonts w:ascii="Times New Roman" w:eastAsia="Times New Roman" w:hAnsi="Times New Roman" w:cs="Times New Roman"/>
                <w:color w:val="000000"/>
                <w:sz w:val="20"/>
                <w:szCs w:val="20"/>
                <w:lang w:eastAsia="ru-RU"/>
              </w:rPr>
              <w:br/>
              <w:t>** Заповнюється щодо фізичних осіб.</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посада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Член наглядової </w:t>
            </w:r>
            <w:proofErr w:type="gramStart"/>
            <w:r w:rsidRPr="00B51345">
              <w:rPr>
                <w:rFonts w:ascii="Times New Roman" w:eastAsia="Times New Roman" w:hAnsi="Times New Roman" w:cs="Times New Roman"/>
                <w:color w:val="000000"/>
                <w:sz w:val="24"/>
                <w:szCs w:val="24"/>
                <w:lang w:eastAsia="ru-RU"/>
              </w:rPr>
              <w:t>ради</w:t>
            </w:r>
            <w:proofErr w:type="gramEnd"/>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w:t>
            </w:r>
            <w:proofErr w:type="gramStart"/>
            <w:r w:rsidRPr="00B51345">
              <w:rPr>
                <w:rFonts w:ascii="Times New Roman" w:eastAsia="Times New Roman" w:hAnsi="Times New Roman" w:cs="Times New Roman"/>
                <w:color w:val="000000"/>
                <w:sz w:val="24"/>
                <w:szCs w:val="24"/>
                <w:lang w:eastAsia="ru-RU"/>
              </w:rPr>
              <w:t>пр</w:t>
            </w:r>
            <w:proofErr w:type="gramEnd"/>
            <w:r w:rsidRPr="00B5134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Стратюк</w:t>
            </w:r>
            <w:proofErr w:type="gramStart"/>
            <w:r w:rsidRPr="00B51345">
              <w:rPr>
                <w:rFonts w:ascii="Times New Roman" w:eastAsia="Times New Roman" w:hAnsi="Times New Roman" w:cs="Times New Roman"/>
                <w:color w:val="000000"/>
                <w:sz w:val="24"/>
                <w:szCs w:val="24"/>
                <w:lang w:eastAsia="ru-RU"/>
              </w:rPr>
              <w:t xml:space="preserve"> Т</w:t>
            </w:r>
            <w:proofErr w:type="gramEnd"/>
            <w:r w:rsidRPr="00B51345">
              <w:rPr>
                <w:rFonts w:ascii="Times New Roman" w:eastAsia="Times New Roman" w:hAnsi="Times New Roman" w:cs="Times New Roman"/>
                <w:color w:val="000000"/>
                <w:sz w:val="24"/>
                <w:szCs w:val="24"/>
                <w:lang w:eastAsia="ru-RU"/>
              </w:rPr>
              <w:t>аїсiя Володимирiвна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B51345">
              <w:rPr>
                <w:rFonts w:ascii="Times New Roman" w:eastAsia="Times New Roman" w:hAnsi="Times New Roman" w:cs="Times New Roman"/>
                <w:color w:val="000000"/>
                <w:sz w:val="24"/>
                <w:szCs w:val="24"/>
                <w:lang w:eastAsia="ru-RU"/>
              </w:rPr>
              <w:t>видав</w:t>
            </w:r>
            <w:proofErr w:type="gramEnd"/>
            <w:r w:rsidRPr="00B51345">
              <w:rPr>
                <w:rFonts w:ascii="Times New Roman" w:eastAsia="Times New Roman" w:hAnsi="Times New Roman" w:cs="Times New Roman"/>
                <w:color w:val="000000"/>
                <w:sz w:val="24"/>
                <w:szCs w:val="24"/>
                <w:lang w:eastAsia="ru-RU"/>
              </w:rPr>
              <w:t>)* або код за ЄДРПОУ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СР</w:t>
            </w:r>
            <w:proofErr w:type="gramEnd"/>
            <w:r w:rsidRPr="00B51345">
              <w:rPr>
                <w:rFonts w:ascii="Times New Roman" w:eastAsia="Times New Roman" w:hAnsi="Times New Roman" w:cs="Times New Roman"/>
                <w:color w:val="000000"/>
                <w:sz w:val="24"/>
                <w:szCs w:val="24"/>
                <w:lang w:eastAsia="ru-RU"/>
              </w:rPr>
              <w:t xml:space="preserve"> 971514 06.08.2003 Острозькiм РВ УМВС УКРАЇНИ Рiвненської областi</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4)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ік народження**</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1981</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освіта**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вища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 стаж роботи (років)**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7) найменування </w:t>
            </w: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Головний спец</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алiст управлiння спецiального захисту i працi м. Острог.</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24.04.2015 5 рок</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9) Опис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Посадова особа виконує свої обов</w:t>
            </w:r>
            <w:proofErr w:type="gramStart"/>
            <w:r w:rsidRPr="00B51345">
              <w:rPr>
                <w:rFonts w:ascii="Times New Roman" w:eastAsia="Times New Roman" w:hAnsi="Times New Roman" w:cs="Times New Roman"/>
                <w:color w:val="000000"/>
                <w:sz w:val="24"/>
                <w:szCs w:val="24"/>
                <w:lang w:eastAsia="ru-RU"/>
              </w:rPr>
              <w:t>"я</w:t>
            </w:r>
            <w:proofErr w:type="gramEnd"/>
            <w:r w:rsidRPr="00B5134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Зм</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н персональному складi посадових осiб за звiтний перiод не було. Непогашеної судимостi за корисливi та посадовi злочини посадова особа емiтента не ма</w:t>
            </w:r>
            <w:proofErr w:type="gramStart"/>
            <w:r w:rsidRPr="00B51345">
              <w:rPr>
                <w:rFonts w:ascii="Times New Roman" w:eastAsia="Times New Roman" w:hAnsi="Times New Roman" w:cs="Times New Roman"/>
                <w:color w:val="000000"/>
                <w:sz w:val="24"/>
                <w:szCs w:val="24"/>
                <w:lang w:eastAsia="ru-RU"/>
              </w:rPr>
              <w:t>є.</w:t>
            </w:r>
            <w:proofErr w:type="gramEnd"/>
            <w:r w:rsidRPr="00B51345">
              <w:rPr>
                <w:rFonts w:ascii="Times New Roman" w:eastAsia="Times New Roman" w:hAnsi="Times New Roman" w:cs="Times New Roman"/>
                <w:color w:val="000000"/>
                <w:sz w:val="24"/>
                <w:szCs w:val="24"/>
                <w:lang w:eastAsia="ru-RU"/>
              </w:rPr>
              <w:t xml:space="preserve"> Стаж керiвної роботи (рокiв) - 5 рокiв. Протягом останн</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х 5 рокiв обiймала посаду члена ревiзiйної комiсi ПрАТ "Острозький мiжрайагропостач". На даний час працює працює Головним спец</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алiстом управлiння спецiального захисту i працi м. Острог, Рiвненської областi.</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 Зазначається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B51345">
              <w:rPr>
                <w:rFonts w:ascii="Times New Roman" w:eastAsia="Times New Roman" w:hAnsi="Times New Roman" w:cs="Times New Roman"/>
                <w:color w:val="000000"/>
                <w:sz w:val="20"/>
                <w:szCs w:val="20"/>
                <w:lang w:eastAsia="ru-RU"/>
              </w:rPr>
              <w:br/>
              <w:t>** Заповнюється щодо фізичних осіб.</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 посада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lastRenderedPageBreak/>
              <w:t xml:space="preserve">член наглядової </w:t>
            </w:r>
            <w:proofErr w:type="gramStart"/>
            <w:r w:rsidRPr="00B51345">
              <w:rPr>
                <w:rFonts w:ascii="Times New Roman" w:eastAsia="Times New Roman" w:hAnsi="Times New Roman" w:cs="Times New Roman"/>
                <w:color w:val="000000"/>
                <w:sz w:val="24"/>
                <w:szCs w:val="24"/>
                <w:lang w:eastAsia="ru-RU"/>
              </w:rPr>
              <w:t>ради</w:t>
            </w:r>
            <w:proofErr w:type="gramEnd"/>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2) </w:t>
            </w:r>
            <w:proofErr w:type="gramStart"/>
            <w:r w:rsidRPr="00B51345">
              <w:rPr>
                <w:rFonts w:ascii="Times New Roman" w:eastAsia="Times New Roman" w:hAnsi="Times New Roman" w:cs="Times New Roman"/>
                <w:color w:val="000000"/>
                <w:sz w:val="24"/>
                <w:szCs w:val="24"/>
                <w:lang w:eastAsia="ru-RU"/>
              </w:rPr>
              <w:t>пр</w:t>
            </w:r>
            <w:proofErr w:type="gramEnd"/>
            <w:r w:rsidRPr="00B51345">
              <w:rPr>
                <w:rFonts w:ascii="Times New Roman" w:eastAsia="Times New Roman" w:hAnsi="Times New Roman" w:cs="Times New Roman"/>
                <w:color w:val="000000"/>
                <w:sz w:val="24"/>
                <w:szCs w:val="24"/>
                <w:lang w:eastAsia="ru-RU"/>
              </w:rPr>
              <w:t>ізвище, ім'я, по батькові фізичної особи або повне найменування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Г</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ль Олена Володимирiвна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3) паспортні дані фізичної особи (серія, номер, дата видачі, орган, який </w:t>
            </w:r>
            <w:proofErr w:type="gramStart"/>
            <w:r w:rsidRPr="00B51345">
              <w:rPr>
                <w:rFonts w:ascii="Times New Roman" w:eastAsia="Times New Roman" w:hAnsi="Times New Roman" w:cs="Times New Roman"/>
                <w:color w:val="000000"/>
                <w:sz w:val="24"/>
                <w:szCs w:val="24"/>
                <w:lang w:eastAsia="ru-RU"/>
              </w:rPr>
              <w:t>видав</w:t>
            </w:r>
            <w:proofErr w:type="gramEnd"/>
            <w:r w:rsidRPr="00B51345">
              <w:rPr>
                <w:rFonts w:ascii="Times New Roman" w:eastAsia="Times New Roman" w:hAnsi="Times New Roman" w:cs="Times New Roman"/>
                <w:color w:val="000000"/>
                <w:sz w:val="24"/>
                <w:szCs w:val="24"/>
                <w:lang w:eastAsia="ru-RU"/>
              </w:rPr>
              <w:t>)* або код за ЄДРПОУ юридичної особи</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СР</w:t>
            </w:r>
            <w:proofErr w:type="gramEnd"/>
            <w:r w:rsidRPr="00B51345">
              <w:rPr>
                <w:rFonts w:ascii="Times New Roman" w:eastAsia="Times New Roman" w:hAnsi="Times New Roman" w:cs="Times New Roman"/>
                <w:color w:val="000000"/>
                <w:sz w:val="24"/>
                <w:szCs w:val="24"/>
                <w:lang w:eastAsia="ru-RU"/>
              </w:rPr>
              <w:t xml:space="preserve"> 066141 19.02.1996 МВС України в Рiвненськiй областi</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4) </w:t>
            </w:r>
            <w:proofErr w:type="gramStart"/>
            <w:r w:rsidRPr="00B51345">
              <w:rPr>
                <w:rFonts w:ascii="Times New Roman" w:eastAsia="Times New Roman" w:hAnsi="Times New Roman" w:cs="Times New Roman"/>
                <w:color w:val="000000"/>
                <w:sz w:val="24"/>
                <w:szCs w:val="24"/>
                <w:lang w:eastAsia="ru-RU"/>
              </w:rPr>
              <w:t>р</w:t>
            </w:r>
            <w:proofErr w:type="gramEnd"/>
            <w:r w:rsidRPr="00B51345">
              <w:rPr>
                <w:rFonts w:ascii="Times New Roman" w:eastAsia="Times New Roman" w:hAnsi="Times New Roman" w:cs="Times New Roman"/>
                <w:color w:val="000000"/>
                <w:sz w:val="24"/>
                <w:szCs w:val="24"/>
                <w:lang w:eastAsia="ru-RU"/>
              </w:rPr>
              <w:t>ік народження**</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1973</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 освіта**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вища</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 стаж роботи (років)**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16</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 xml:space="preserve">7) найменування </w:t>
            </w: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ідприємства та попередня посада, яку займав**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ПрАТ "Острозький м</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жрайагропостач", юрист</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8) дата набуття повноважень та термін, на який обрано (призначено)</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10.12.2010 5 рок</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в</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9) Опис</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Посадова особа виконувала свої обов</w:t>
            </w:r>
            <w:proofErr w:type="gramStart"/>
            <w:r w:rsidRPr="00B51345">
              <w:rPr>
                <w:rFonts w:ascii="Times New Roman" w:eastAsia="Times New Roman" w:hAnsi="Times New Roman" w:cs="Times New Roman"/>
                <w:color w:val="000000"/>
                <w:sz w:val="24"/>
                <w:szCs w:val="24"/>
                <w:lang w:eastAsia="ru-RU"/>
              </w:rPr>
              <w:t>"я</w:t>
            </w:r>
            <w:proofErr w:type="gramEnd"/>
            <w:r w:rsidRPr="00B51345">
              <w:rPr>
                <w:rFonts w:ascii="Times New Roman" w:eastAsia="Times New Roman" w:hAnsi="Times New Roman" w:cs="Times New Roman"/>
                <w:color w:val="000000"/>
                <w:sz w:val="24"/>
                <w:szCs w:val="24"/>
                <w:lang w:eastAsia="ru-RU"/>
              </w:rPr>
              <w:t>зки згiдно iз законом України "Про акцiонернi товариства", Статутом товариства. Винагорода в грошов</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й та в натурольнiй формах посадовiй особi емiтента не виплачувалась. Непогашеної судимостi за корисливi та посадовi злочини посадова особа емiтента не ма</w:t>
            </w:r>
            <w:proofErr w:type="gramStart"/>
            <w:r w:rsidRPr="00B51345">
              <w:rPr>
                <w:rFonts w:ascii="Times New Roman" w:eastAsia="Times New Roman" w:hAnsi="Times New Roman" w:cs="Times New Roman"/>
                <w:color w:val="000000"/>
                <w:sz w:val="24"/>
                <w:szCs w:val="24"/>
                <w:lang w:eastAsia="ru-RU"/>
              </w:rPr>
              <w:t>є.</w:t>
            </w:r>
            <w:proofErr w:type="gramEnd"/>
            <w:r w:rsidRPr="00B51345">
              <w:rPr>
                <w:rFonts w:ascii="Times New Roman" w:eastAsia="Times New Roman" w:hAnsi="Times New Roman" w:cs="Times New Roman"/>
                <w:color w:val="000000"/>
                <w:sz w:val="24"/>
                <w:szCs w:val="24"/>
                <w:lang w:eastAsia="ru-RU"/>
              </w:rPr>
              <w:t xml:space="preserve"> Стаж керiвної роботи (рокiв) - 15 рокiв. " Протягом останнiх 5 рокiв обiймала посаду члена наглядової </w:t>
            </w:r>
            <w:proofErr w:type="gramStart"/>
            <w:r w:rsidRPr="00B51345">
              <w:rPr>
                <w:rFonts w:ascii="Times New Roman" w:eastAsia="Times New Roman" w:hAnsi="Times New Roman" w:cs="Times New Roman"/>
                <w:color w:val="000000"/>
                <w:sz w:val="24"/>
                <w:szCs w:val="24"/>
                <w:lang w:eastAsia="ru-RU"/>
              </w:rPr>
              <w:t>ради</w:t>
            </w:r>
            <w:proofErr w:type="gramEnd"/>
            <w:r w:rsidRPr="00B51345">
              <w:rPr>
                <w:rFonts w:ascii="Times New Roman" w:eastAsia="Times New Roman" w:hAnsi="Times New Roman" w:cs="Times New Roman"/>
                <w:color w:val="000000"/>
                <w:sz w:val="24"/>
                <w:szCs w:val="24"/>
                <w:lang w:eastAsia="ru-RU"/>
              </w:rPr>
              <w:t xml:space="preserve"> </w:t>
            </w:r>
            <w:proofErr w:type="gramStart"/>
            <w:r w:rsidRPr="00B51345">
              <w:rPr>
                <w:rFonts w:ascii="Times New Roman" w:eastAsia="Times New Roman" w:hAnsi="Times New Roman" w:cs="Times New Roman"/>
                <w:color w:val="000000"/>
                <w:sz w:val="24"/>
                <w:szCs w:val="24"/>
                <w:lang w:eastAsia="ru-RU"/>
              </w:rPr>
              <w:t>та</w:t>
            </w:r>
            <w:proofErr w:type="gramEnd"/>
            <w:r w:rsidRPr="00B51345">
              <w:rPr>
                <w:rFonts w:ascii="Times New Roman" w:eastAsia="Times New Roman" w:hAnsi="Times New Roman" w:cs="Times New Roman"/>
                <w:color w:val="000000"/>
                <w:sz w:val="24"/>
                <w:szCs w:val="24"/>
                <w:lang w:eastAsia="ru-RU"/>
              </w:rPr>
              <w:t xml:space="preserve"> юриста ПрАТ "Острозький мiжрайагропостач. Посадова особа не працює в ПрАТ "Острозький м</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жрайагропостач".</w:t>
            </w:r>
          </w:p>
        </w:tc>
      </w:tr>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 Зазначається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ненадання згоди посадової особи на розкриття паспортних даних про це зазначається у описі. </w:t>
            </w:r>
            <w:r w:rsidRPr="00B51345">
              <w:rPr>
                <w:rFonts w:ascii="Times New Roman" w:eastAsia="Times New Roman" w:hAnsi="Times New Roman" w:cs="Times New Roman"/>
                <w:color w:val="000000"/>
                <w:sz w:val="20"/>
                <w:szCs w:val="20"/>
                <w:lang w:eastAsia="ru-RU"/>
              </w:rPr>
              <w:br/>
              <w:t>** Заповнюється щодо фізичних осіб.</w:t>
            </w:r>
          </w:p>
        </w:tc>
      </w:tr>
    </w:tbl>
    <w:p w:rsidR="00B51345" w:rsidRPr="00B51345" w:rsidRDefault="00B51345" w:rsidP="00B51345">
      <w:pPr>
        <w:spacing w:after="300" w:line="240" w:lineRule="auto"/>
        <w:jc w:val="center"/>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2. Інформація про володіння посадовими особами </w:t>
      </w:r>
      <w:proofErr w:type="gramStart"/>
      <w:r w:rsidRPr="00B51345">
        <w:rPr>
          <w:rFonts w:ascii="Times New Roman" w:eastAsia="Times New Roman" w:hAnsi="Times New Roman" w:cs="Times New Roman"/>
          <w:b/>
          <w:bCs/>
          <w:color w:val="000000"/>
          <w:sz w:val="24"/>
          <w:szCs w:val="24"/>
          <w:lang w:eastAsia="ru-RU"/>
        </w:rPr>
        <w:t>емітента акціями ем</w:t>
      </w:r>
      <w:proofErr w:type="gramEnd"/>
      <w:r w:rsidRPr="00B51345">
        <w:rPr>
          <w:rFonts w:ascii="Times New Roman" w:eastAsia="Times New Roman" w:hAnsi="Times New Roman" w:cs="Times New Roman"/>
          <w:b/>
          <w:bCs/>
          <w:color w:val="000000"/>
          <w:sz w:val="24"/>
          <w:szCs w:val="24"/>
          <w:lang w:eastAsia="ru-RU"/>
        </w:rPr>
        <w:t>ітента</w:t>
      </w:r>
    </w:p>
    <w:tbl>
      <w:tblPr>
        <w:tblW w:w="5000" w:type="pct"/>
        <w:tblCellMar>
          <w:top w:w="15" w:type="dxa"/>
          <w:left w:w="15" w:type="dxa"/>
          <w:bottom w:w="15" w:type="dxa"/>
          <w:right w:w="15" w:type="dxa"/>
        </w:tblCellMar>
        <w:tblLook w:val="04A0" w:firstRow="1" w:lastRow="0" w:firstColumn="1" w:lastColumn="0" w:noHBand="0" w:noVBand="1"/>
      </w:tblPr>
      <w:tblGrid>
        <w:gridCol w:w="893"/>
        <w:gridCol w:w="1228"/>
        <w:gridCol w:w="1135"/>
        <w:gridCol w:w="859"/>
        <w:gridCol w:w="1250"/>
        <w:gridCol w:w="622"/>
        <w:gridCol w:w="1070"/>
        <w:gridCol w:w="1209"/>
        <w:gridCol w:w="1209"/>
      </w:tblGrid>
      <w:tr w:rsidR="00B51345" w:rsidRPr="00B51345" w:rsidTr="00B5134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B51345">
              <w:rPr>
                <w:rFonts w:ascii="Times New Roman" w:eastAsia="Times New Roman" w:hAnsi="Times New Roman" w:cs="Times New Roman"/>
                <w:b/>
                <w:bCs/>
                <w:color w:val="000000"/>
                <w:sz w:val="20"/>
                <w:szCs w:val="20"/>
                <w:lang w:eastAsia="ru-RU"/>
              </w:rPr>
              <w:t>Пр</w:t>
            </w:r>
            <w:proofErr w:type="gramEnd"/>
            <w:r w:rsidRPr="00B51345">
              <w:rPr>
                <w:rFonts w:ascii="Times New Roman" w:eastAsia="Times New Roman" w:hAnsi="Times New Roman" w:cs="Times New Roman"/>
                <w:b/>
                <w:bCs/>
                <w:color w:val="000000"/>
                <w:sz w:val="20"/>
                <w:szCs w:val="20"/>
                <w:lang w:eastAsia="ru-RU"/>
              </w:rPr>
              <w:t>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Паспортні дані фізичної особи (серія, номер, дата видачі, орган, який </w:t>
            </w:r>
            <w:proofErr w:type="gramStart"/>
            <w:r w:rsidRPr="00B51345">
              <w:rPr>
                <w:rFonts w:ascii="Times New Roman" w:eastAsia="Times New Roman" w:hAnsi="Times New Roman" w:cs="Times New Roman"/>
                <w:b/>
                <w:bCs/>
                <w:color w:val="000000"/>
                <w:sz w:val="20"/>
                <w:szCs w:val="20"/>
                <w:lang w:eastAsia="ru-RU"/>
              </w:rPr>
              <w:t>видав</w:t>
            </w:r>
            <w:proofErr w:type="gramEnd"/>
            <w:r w:rsidRPr="00B51345">
              <w:rPr>
                <w:rFonts w:ascii="Times New Roman" w:eastAsia="Times New Roman" w:hAnsi="Times New Roman" w:cs="Times New Roman"/>
                <w:b/>
                <w:bCs/>
                <w:color w:val="000000"/>
                <w:sz w:val="20"/>
                <w:szCs w:val="20"/>
                <w:lang w:eastAsia="ru-RU"/>
              </w:rPr>
              <w:t>)*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Кількість за видами акцій</w:t>
            </w:r>
          </w:p>
        </w:tc>
      </w:tr>
      <w:tr w:rsidR="00B51345" w:rsidRPr="00B51345" w:rsidTr="00B513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привілейовані на пред'явника</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9</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Директо</w:t>
            </w:r>
            <w:r w:rsidRPr="00B51345">
              <w:rPr>
                <w:rFonts w:ascii="Times New Roman" w:eastAsia="Times New Roman" w:hAnsi="Times New Roman" w:cs="Times New Roman"/>
                <w:color w:val="000000"/>
                <w:sz w:val="20"/>
                <w:szCs w:val="20"/>
                <w:lang w:eastAsia="ru-RU"/>
              </w:rPr>
              <w:lastRenderedPageBreak/>
              <w:t>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 xml:space="preserve">Стратюк </w:t>
            </w:r>
            <w:r w:rsidRPr="00B51345">
              <w:rPr>
                <w:rFonts w:ascii="Times New Roman" w:eastAsia="Times New Roman" w:hAnsi="Times New Roman" w:cs="Times New Roman"/>
                <w:color w:val="000000"/>
                <w:sz w:val="20"/>
                <w:szCs w:val="20"/>
                <w:lang w:eastAsia="ru-RU"/>
              </w:rPr>
              <w:lastRenderedPageBreak/>
              <w:t>Анатол</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й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lastRenderedPageBreak/>
              <w:t>СР</w:t>
            </w:r>
            <w:proofErr w:type="gramEnd"/>
            <w:r w:rsidRPr="00B51345">
              <w:rPr>
                <w:rFonts w:ascii="Times New Roman" w:eastAsia="Times New Roman" w:hAnsi="Times New Roman" w:cs="Times New Roman"/>
                <w:color w:val="000000"/>
                <w:sz w:val="20"/>
                <w:szCs w:val="20"/>
                <w:lang w:eastAsia="ru-RU"/>
              </w:rPr>
              <w:t xml:space="preserve"> 687090 </w:t>
            </w:r>
            <w:r w:rsidRPr="00B51345">
              <w:rPr>
                <w:rFonts w:ascii="Times New Roman" w:eastAsia="Times New Roman" w:hAnsi="Times New Roman" w:cs="Times New Roman"/>
                <w:color w:val="000000"/>
                <w:sz w:val="20"/>
                <w:szCs w:val="20"/>
                <w:lang w:eastAsia="ru-RU"/>
              </w:rPr>
              <w:lastRenderedPageBreak/>
              <w:t>17.01.2000 Острозькийм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76.47062455</w:t>
            </w:r>
            <w:r w:rsidRPr="00B51345">
              <w:rPr>
                <w:rFonts w:ascii="Times New Roman" w:eastAsia="Times New Roman" w:hAnsi="Times New Roman" w:cs="Times New Roman"/>
                <w:color w:val="000000"/>
                <w:sz w:val="20"/>
                <w:szCs w:val="20"/>
                <w:lang w:eastAsia="ru-RU"/>
              </w:rPr>
              <w:lastRenderedPageBreak/>
              <w:t>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61925</w:t>
            </w:r>
            <w:r w:rsidRPr="00B51345">
              <w:rPr>
                <w:rFonts w:ascii="Times New Roman" w:eastAsia="Times New Roman" w:hAnsi="Times New Roman" w:cs="Times New Roman"/>
                <w:color w:val="000000"/>
                <w:sz w:val="20"/>
                <w:szCs w:val="20"/>
                <w:lang w:eastAsia="ru-RU"/>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 xml:space="preserve">Голова наглядової </w:t>
            </w:r>
            <w:proofErr w:type="gramStart"/>
            <w:r w:rsidRPr="00B5134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Стратюк Валентина </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СР</w:t>
            </w:r>
            <w:proofErr w:type="gramEnd"/>
            <w:r w:rsidRPr="00B51345">
              <w:rPr>
                <w:rFonts w:ascii="Times New Roman" w:eastAsia="Times New Roman" w:hAnsi="Times New Roman" w:cs="Times New Roman"/>
                <w:color w:val="000000"/>
                <w:sz w:val="20"/>
                <w:szCs w:val="20"/>
                <w:lang w:eastAsia="ru-RU"/>
              </w:rPr>
              <w:t xml:space="preserve"> 684089 17.01.2000 Острозьким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0.00098790800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Член наглядової </w:t>
            </w:r>
            <w:proofErr w:type="gramStart"/>
            <w:r w:rsidRPr="00B5134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Стратюк Серг</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й Анатолiйович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СР</w:t>
            </w:r>
            <w:proofErr w:type="gramEnd"/>
            <w:r w:rsidRPr="00B51345">
              <w:rPr>
                <w:rFonts w:ascii="Times New Roman" w:eastAsia="Times New Roman" w:hAnsi="Times New Roman" w:cs="Times New Roman"/>
                <w:color w:val="000000"/>
                <w:sz w:val="20"/>
                <w:szCs w:val="20"/>
                <w:lang w:eastAsia="ru-RU"/>
              </w:rPr>
              <w:t xml:space="preserve"> 375933 25.03.1998 Острозьким РВ УМВС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0.00061740000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Голова рев</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кiтюк Надiя Андрiївна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4-ГЮ 515411 26.06.1981 Острозьким РВС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0.24697700200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Член рев</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зiйної комiсiї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Стратюк Олександр Анатол</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йович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СС 302267 06.08.1997 </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 xml:space="preserve">вано-Франкiвським МУ УМВС України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Член наглядової </w:t>
            </w:r>
            <w:proofErr w:type="gramStart"/>
            <w:r w:rsidRPr="00B5134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Стратюк</w:t>
            </w:r>
            <w:proofErr w:type="gramStart"/>
            <w:r w:rsidRPr="00B51345">
              <w:rPr>
                <w:rFonts w:ascii="Times New Roman" w:eastAsia="Times New Roman" w:hAnsi="Times New Roman" w:cs="Times New Roman"/>
                <w:color w:val="000000"/>
                <w:sz w:val="20"/>
                <w:szCs w:val="20"/>
                <w:lang w:eastAsia="ru-RU"/>
              </w:rPr>
              <w:t xml:space="preserve"> Т</w:t>
            </w:r>
            <w:proofErr w:type="gramEnd"/>
            <w:r w:rsidRPr="00B51345">
              <w:rPr>
                <w:rFonts w:ascii="Times New Roman" w:eastAsia="Times New Roman" w:hAnsi="Times New Roman" w:cs="Times New Roman"/>
                <w:color w:val="000000"/>
                <w:sz w:val="20"/>
                <w:szCs w:val="20"/>
                <w:lang w:eastAsia="ru-RU"/>
              </w:rPr>
              <w:t>аїсiя Володимирiвна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СР</w:t>
            </w:r>
            <w:proofErr w:type="gramEnd"/>
            <w:r w:rsidRPr="00B51345">
              <w:rPr>
                <w:rFonts w:ascii="Times New Roman" w:eastAsia="Times New Roman" w:hAnsi="Times New Roman" w:cs="Times New Roman"/>
                <w:color w:val="000000"/>
                <w:sz w:val="20"/>
                <w:szCs w:val="20"/>
                <w:lang w:eastAsia="ru-RU"/>
              </w:rPr>
              <w:t xml:space="preserve"> 971514 06.08.2003 Острозьким РВ УМВС України в Рiвненськiй областi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0.247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right"/>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623274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76.967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623274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bl>
    <w:p w:rsidR="00B51345" w:rsidRPr="00B51345" w:rsidRDefault="00B51345" w:rsidP="00B5134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 Зазначається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раз</w:t>
      </w:r>
      <w:proofErr w:type="gramEnd"/>
      <w:r w:rsidRPr="00B51345">
        <w:rPr>
          <w:rFonts w:ascii="Times New Roman" w:eastAsia="Times New Roman" w:hAnsi="Times New Roman" w:cs="Times New Roman"/>
          <w:color w:val="000000"/>
          <w:sz w:val="20"/>
          <w:szCs w:val="20"/>
          <w:lang w:eastAsia="ru-RU"/>
        </w:rPr>
        <w:t xml:space="preserve">і надання згоди фізичної особи на розкриття паспортних даних. </w:t>
      </w:r>
    </w:p>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 xml:space="preserve">VI. Інформація про </w:t>
      </w:r>
      <w:proofErr w:type="gramStart"/>
      <w:r w:rsidRPr="00B51345">
        <w:rPr>
          <w:rFonts w:ascii="Times New Roman" w:eastAsia="Times New Roman" w:hAnsi="Times New Roman" w:cs="Times New Roman"/>
          <w:b/>
          <w:bCs/>
          <w:color w:val="000000"/>
          <w:sz w:val="28"/>
          <w:szCs w:val="28"/>
          <w:lang w:eastAsia="ru-RU"/>
        </w:rPr>
        <w:t>осіб</w:t>
      </w:r>
      <w:proofErr w:type="gramEnd"/>
      <w:r w:rsidRPr="00B51345">
        <w:rPr>
          <w:rFonts w:ascii="Times New Roman" w:eastAsia="Times New Roman" w:hAnsi="Times New Roman" w:cs="Times New Roman"/>
          <w:b/>
          <w:bCs/>
          <w:color w:val="000000"/>
          <w:sz w:val="28"/>
          <w:szCs w:val="28"/>
          <w:lang w:eastAsia="ru-RU"/>
        </w:rPr>
        <w:t>,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93"/>
        <w:gridCol w:w="731"/>
        <w:gridCol w:w="1342"/>
        <w:gridCol w:w="752"/>
        <w:gridCol w:w="1086"/>
        <w:gridCol w:w="888"/>
        <w:gridCol w:w="549"/>
        <w:gridCol w:w="932"/>
        <w:gridCol w:w="1051"/>
        <w:gridCol w:w="1051"/>
      </w:tblGrid>
      <w:tr w:rsidR="00B51345" w:rsidRPr="00B51345" w:rsidTr="00B5134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Кількість за видами акцій</w:t>
            </w:r>
          </w:p>
        </w:tc>
      </w:tr>
      <w:tr w:rsidR="00B51345" w:rsidRPr="00B51345" w:rsidTr="00B513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привілейовані на пред'явника</w:t>
            </w:r>
          </w:p>
        </w:tc>
      </w:tr>
      <w:tr w:rsidR="00B51345" w:rsidRPr="00B51345" w:rsidTr="00B5134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B51345">
              <w:rPr>
                <w:rFonts w:ascii="Times New Roman" w:eastAsia="Times New Roman" w:hAnsi="Times New Roman" w:cs="Times New Roman"/>
                <w:b/>
                <w:bCs/>
                <w:color w:val="000000"/>
                <w:sz w:val="20"/>
                <w:szCs w:val="20"/>
                <w:lang w:eastAsia="ru-RU"/>
              </w:rPr>
              <w:t>Пр</w:t>
            </w:r>
            <w:proofErr w:type="gramEnd"/>
            <w:r w:rsidRPr="00B51345">
              <w:rPr>
                <w:rFonts w:ascii="Times New Roman" w:eastAsia="Times New Roman" w:hAnsi="Times New Roman" w:cs="Times New Roman"/>
                <w:b/>
                <w:bCs/>
                <w:color w:val="000000"/>
                <w:sz w:val="20"/>
                <w:szCs w:val="20"/>
                <w:lang w:eastAsia="ru-RU"/>
              </w:rPr>
              <w:t xml:space="preserve">ізвище, ім'я, по батькові фізичної </w:t>
            </w:r>
            <w:r w:rsidRPr="00B51345">
              <w:rPr>
                <w:rFonts w:ascii="Times New Roman" w:eastAsia="Times New Roman" w:hAnsi="Times New Roman" w:cs="Times New Roman"/>
                <w:b/>
                <w:bCs/>
                <w:color w:val="000000"/>
                <w:sz w:val="20"/>
                <w:szCs w:val="20"/>
                <w:lang w:eastAsia="ru-RU"/>
              </w:rPr>
              <w:lastRenderedPageBreak/>
              <w:t>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lastRenderedPageBreak/>
              <w:t xml:space="preserve">Серія, номер, дата видачі паспорта, найменування органу, який </w:t>
            </w:r>
            <w:proofErr w:type="gramStart"/>
            <w:r w:rsidRPr="00B51345">
              <w:rPr>
                <w:rFonts w:ascii="Times New Roman" w:eastAsia="Times New Roman" w:hAnsi="Times New Roman" w:cs="Times New Roman"/>
                <w:b/>
                <w:bCs/>
                <w:color w:val="000000"/>
                <w:sz w:val="20"/>
                <w:szCs w:val="20"/>
                <w:lang w:eastAsia="ru-RU"/>
              </w:rPr>
              <w:t>видав</w:t>
            </w:r>
            <w:proofErr w:type="gramEnd"/>
            <w:r w:rsidRPr="00B51345">
              <w:rPr>
                <w:rFonts w:ascii="Times New Roman" w:eastAsia="Times New Roman" w:hAnsi="Times New Roman" w:cs="Times New Roman"/>
                <w:b/>
                <w:bCs/>
                <w:color w:val="000000"/>
                <w:sz w:val="20"/>
                <w:szCs w:val="20"/>
                <w:lang w:eastAsia="ru-RU"/>
              </w:rPr>
              <w:t xml:space="preserve"> </w:t>
            </w:r>
            <w:r w:rsidRPr="00B51345">
              <w:rPr>
                <w:rFonts w:ascii="Times New Roman" w:eastAsia="Times New Roman" w:hAnsi="Times New Roman" w:cs="Times New Roman"/>
                <w:b/>
                <w:bCs/>
                <w:color w:val="000000"/>
                <w:sz w:val="20"/>
                <w:szCs w:val="20"/>
                <w:lang w:eastAsia="ru-RU"/>
              </w:rPr>
              <w:lastRenderedPageBreak/>
              <w:t>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lastRenderedPageBreak/>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Від загальної кількості акцій (у </w:t>
            </w:r>
            <w:r w:rsidRPr="00B51345">
              <w:rPr>
                <w:rFonts w:ascii="Times New Roman" w:eastAsia="Times New Roman" w:hAnsi="Times New Roman" w:cs="Times New Roman"/>
                <w:b/>
                <w:bCs/>
                <w:color w:val="000000"/>
                <w:sz w:val="20"/>
                <w:szCs w:val="20"/>
                <w:lang w:eastAsia="ru-RU"/>
              </w:rPr>
              <w:lastRenderedPageBreak/>
              <w:t>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lastRenderedPageBreak/>
              <w:t>Від загальної кількос</w:t>
            </w:r>
            <w:r w:rsidRPr="00B51345">
              <w:rPr>
                <w:rFonts w:ascii="Times New Roman" w:eastAsia="Times New Roman" w:hAnsi="Times New Roman" w:cs="Times New Roman"/>
                <w:b/>
                <w:bCs/>
                <w:color w:val="000000"/>
                <w:sz w:val="20"/>
                <w:szCs w:val="20"/>
                <w:lang w:eastAsia="ru-RU"/>
              </w:rPr>
              <w:lastRenderedPageBreak/>
              <w:t>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lastRenderedPageBreak/>
              <w:t>Кількість за видами акцій</w:t>
            </w:r>
          </w:p>
        </w:tc>
      </w:tr>
      <w:tr w:rsidR="00B51345" w:rsidRPr="00B51345" w:rsidTr="00B513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прості </w:t>
            </w:r>
            <w:r w:rsidRPr="00B51345">
              <w:rPr>
                <w:rFonts w:ascii="Times New Roman" w:eastAsia="Times New Roman" w:hAnsi="Times New Roman" w:cs="Times New Roman"/>
                <w:b/>
                <w:bCs/>
                <w:color w:val="000000"/>
                <w:sz w:val="20"/>
                <w:szCs w:val="20"/>
                <w:lang w:eastAsia="ru-RU"/>
              </w:rPr>
              <w:lastRenderedPageBreak/>
              <w:t>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lastRenderedPageBreak/>
              <w:t xml:space="preserve">прості на </w:t>
            </w:r>
            <w:r w:rsidRPr="00B51345">
              <w:rPr>
                <w:rFonts w:ascii="Times New Roman" w:eastAsia="Times New Roman" w:hAnsi="Times New Roman" w:cs="Times New Roman"/>
                <w:b/>
                <w:bCs/>
                <w:color w:val="000000"/>
                <w:sz w:val="20"/>
                <w:szCs w:val="20"/>
                <w:lang w:eastAsia="ru-RU"/>
              </w:rPr>
              <w:lastRenderedPageBreak/>
              <w:t>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lastRenderedPageBreak/>
              <w:t xml:space="preserve">привілейовані </w:t>
            </w:r>
            <w:r w:rsidRPr="00B51345">
              <w:rPr>
                <w:rFonts w:ascii="Times New Roman" w:eastAsia="Times New Roman" w:hAnsi="Times New Roman" w:cs="Times New Roman"/>
                <w:b/>
                <w:bCs/>
                <w:color w:val="000000"/>
                <w:sz w:val="20"/>
                <w:szCs w:val="20"/>
                <w:lang w:eastAsia="ru-RU"/>
              </w:rPr>
              <w:lastRenderedPageBreak/>
              <w:t>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lastRenderedPageBreak/>
              <w:t xml:space="preserve">привілейовані на </w:t>
            </w:r>
            <w:r w:rsidRPr="00B51345">
              <w:rPr>
                <w:rFonts w:ascii="Times New Roman" w:eastAsia="Times New Roman" w:hAnsi="Times New Roman" w:cs="Times New Roman"/>
                <w:b/>
                <w:bCs/>
                <w:color w:val="000000"/>
                <w:sz w:val="20"/>
                <w:szCs w:val="20"/>
                <w:lang w:eastAsia="ru-RU"/>
              </w:rPr>
              <w:lastRenderedPageBreak/>
              <w:t>пред'явника</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Стратюк Анатол</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й Iванович</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СР</w:t>
            </w:r>
            <w:proofErr w:type="gramEnd"/>
            <w:r w:rsidRPr="00B51345">
              <w:rPr>
                <w:rFonts w:ascii="Times New Roman" w:eastAsia="Times New Roman" w:hAnsi="Times New Roman" w:cs="Times New Roman"/>
                <w:color w:val="000000"/>
                <w:sz w:val="20"/>
                <w:szCs w:val="20"/>
                <w:lang w:eastAsia="ru-RU"/>
              </w:rPr>
              <w:t xml:space="preserve"> 687090 20.01.2000 Острозьким РВ УМВС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76.47100000000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right"/>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b/>
                <w:bCs/>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76.47100000000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619253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bl>
    <w:p w:rsidR="00B51345" w:rsidRPr="00B51345" w:rsidRDefault="00B51345" w:rsidP="00B51345">
      <w:pPr>
        <w:spacing w:before="100" w:beforeAutospacing="1" w:after="100" w:afterAutospacing="1"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 Зазначається: "Фізична особа", якщо фізична особа не дала згоди на розкриття </w:t>
      </w:r>
      <w:proofErr w:type="gramStart"/>
      <w:r w:rsidRPr="00B51345">
        <w:rPr>
          <w:rFonts w:ascii="Times New Roman" w:eastAsia="Times New Roman" w:hAnsi="Times New Roman" w:cs="Times New Roman"/>
          <w:color w:val="000000"/>
          <w:sz w:val="20"/>
          <w:szCs w:val="20"/>
          <w:lang w:eastAsia="ru-RU"/>
        </w:rPr>
        <w:t>пр</w:t>
      </w:r>
      <w:proofErr w:type="gramEnd"/>
      <w:r w:rsidRPr="00B51345">
        <w:rPr>
          <w:rFonts w:ascii="Times New Roman" w:eastAsia="Times New Roman" w:hAnsi="Times New Roman" w:cs="Times New Roman"/>
          <w:color w:val="000000"/>
          <w:sz w:val="20"/>
          <w:szCs w:val="20"/>
          <w:lang w:eastAsia="ru-RU"/>
        </w:rPr>
        <w:t xml:space="preserve">ізвища, імені, по батькові. </w:t>
      </w:r>
      <w:r w:rsidRPr="00B51345">
        <w:rPr>
          <w:rFonts w:ascii="Times New Roman" w:eastAsia="Times New Roman" w:hAnsi="Times New Roman" w:cs="Times New Roman"/>
          <w:color w:val="000000"/>
          <w:sz w:val="20"/>
          <w:szCs w:val="20"/>
          <w:lang w:eastAsia="ru-RU"/>
        </w:rPr>
        <w:br/>
        <w:t xml:space="preserve">** Заповненювати необов'язково. </w:t>
      </w:r>
    </w:p>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VII. Інформація про загальні збори акціонері</w:t>
      </w:r>
      <w:proofErr w:type="gramStart"/>
      <w:r w:rsidRPr="00B51345">
        <w:rPr>
          <w:rFonts w:ascii="Times New Roman" w:eastAsia="Times New Roman" w:hAnsi="Times New Roman" w:cs="Times New Roman"/>
          <w:b/>
          <w:bCs/>
          <w:color w:val="000000"/>
          <w:sz w:val="28"/>
          <w:szCs w:val="28"/>
          <w:lang w:eastAsia="ru-RU"/>
        </w:rPr>
        <w:t>в</w:t>
      </w:r>
      <w:proofErr w:type="gramEnd"/>
    </w:p>
    <w:tbl>
      <w:tblPr>
        <w:tblW w:w="5000" w:type="pct"/>
        <w:tblCellMar>
          <w:top w:w="15" w:type="dxa"/>
          <w:left w:w="15" w:type="dxa"/>
          <w:bottom w:w="15" w:type="dxa"/>
          <w:right w:w="15" w:type="dxa"/>
        </w:tblCellMar>
        <w:tblLook w:val="04A0" w:firstRow="1" w:lastRow="0" w:firstColumn="1" w:lastColumn="0" w:noHBand="0" w:noVBand="1"/>
      </w:tblPr>
      <w:tblGrid>
        <w:gridCol w:w="1477"/>
        <w:gridCol w:w="3198"/>
        <w:gridCol w:w="4800"/>
      </w:tblGrid>
      <w:tr w:rsidR="00B51345" w:rsidRPr="00B51345" w:rsidTr="00B5134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Вид загальних зборі</w:t>
            </w:r>
            <w:proofErr w:type="gramStart"/>
            <w:r w:rsidRPr="00B51345">
              <w:rPr>
                <w:rFonts w:ascii="Times New Roman" w:eastAsia="Times New Roman" w:hAnsi="Times New Roman" w:cs="Times New Roman"/>
                <w:b/>
                <w:bCs/>
                <w:color w:val="000000"/>
                <w:sz w:val="20"/>
                <w:szCs w:val="20"/>
                <w:lang w:eastAsia="ru-RU"/>
              </w:rPr>
              <w:t>в</w:t>
            </w:r>
            <w:proofErr w:type="gramEnd"/>
            <w:r w:rsidRPr="00B51345">
              <w:rPr>
                <w:rFonts w:ascii="Times New Roman" w:eastAsia="Times New Roman" w:hAnsi="Times New Roman" w:cs="Times New Roman"/>
                <w:b/>
                <w:bCs/>
                <w:color w:val="000000"/>
                <w:sz w:val="20"/>
                <w:szCs w:val="20"/>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позачергові</w:t>
            </w:r>
          </w:p>
        </w:tc>
      </w:tr>
      <w:tr w:rsidR="00B51345" w:rsidRPr="00B51345" w:rsidTr="00B513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28.04.2016</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Кворум зборі</w:t>
            </w:r>
            <w:proofErr w:type="gramStart"/>
            <w:r w:rsidRPr="00B51345">
              <w:rPr>
                <w:rFonts w:ascii="Times New Roman" w:eastAsia="Times New Roman" w:hAnsi="Times New Roman" w:cs="Times New Roman"/>
                <w:b/>
                <w:bCs/>
                <w:color w:val="000000"/>
                <w:sz w:val="20"/>
                <w:szCs w:val="20"/>
                <w:lang w:eastAsia="ru-RU"/>
              </w:rPr>
              <w:t>в</w:t>
            </w:r>
            <w:proofErr w:type="gramEnd"/>
            <w:r w:rsidRPr="00B51345">
              <w:rPr>
                <w:rFonts w:ascii="Times New Roman" w:eastAsia="Times New Roman" w:hAnsi="Times New Roman" w:cs="Times New Roman"/>
                <w:b/>
                <w:bCs/>
                <w:color w:val="000000"/>
                <w:sz w:val="20"/>
                <w:szCs w:val="20"/>
                <w:lang w:eastAsia="ru-RU"/>
              </w:rPr>
              <w:t>**</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77.213</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Перел</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к питань. якi розглядалися на зборах згiдно порядку денного:</w:t>
            </w:r>
            <w:r w:rsidRPr="00B51345">
              <w:rPr>
                <w:rFonts w:ascii="Times New Roman" w:eastAsia="Times New Roman" w:hAnsi="Times New Roman" w:cs="Times New Roman"/>
                <w:color w:val="000000"/>
                <w:sz w:val="20"/>
                <w:szCs w:val="20"/>
                <w:lang w:eastAsia="ru-RU"/>
              </w:rPr>
              <w:br/>
            </w:r>
            <w:r w:rsidRPr="00B51345">
              <w:rPr>
                <w:rFonts w:ascii="Times New Roman" w:eastAsia="Times New Roman" w:hAnsi="Times New Roman" w:cs="Times New Roman"/>
                <w:color w:val="000000"/>
                <w:sz w:val="20"/>
                <w:szCs w:val="20"/>
                <w:lang w:eastAsia="ru-RU"/>
              </w:rPr>
              <w:br/>
              <w:t>1. Зв</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т директора товариства про результати фiнансово-господарської дiяльностi товариства за 2015 рiк.</w:t>
            </w:r>
            <w:r w:rsidRPr="00B51345">
              <w:rPr>
                <w:rFonts w:ascii="Times New Roman" w:eastAsia="Times New Roman" w:hAnsi="Times New Roman" w:cs="Times New Roman"/>
                <w:color w:val="000000"/>
                <w:sz w:val="20"/>
                <w:szCs w:val="20"/>
                <w:lang w:eastAsia="ru-RU"/>
              </w:rPr>
              <w:br/>
              <w:t xml:space="preserve">2. Звiт та затвердження висновкiв Наглядової </w:t>
            </w:r>
            <w:proofErr w:type="gramStart"/>
            <w:r w:rsidRPr="00B51345">
              <w:rPr>
                <w:rFonts w:ascii="Times New Roman" w:eastAsia="Times New Roman" w:hAnsi="Times New Roman" w:cs="Times New Roman"/>
                <w:color w:val="000000"/>
                <w:sz w:val="20"/>
                <w:szCs w:val="20"/>
                <w:lang w:eastAsia="ru-RU"/>
              </w:rPr>
              <w:t>ради</w:t>
            </w:r>
            <w:proofErr w:type="gramEnd"/>
            <w:r w:rsidRPr="00B51345">
              <w:rPr>
                <w:rFonts w:ascii="Times New Roman" w:eastAsia="Times New Roman" w:hAnsi="Times New Roman" w:cs="Times New Roman"/>
                <w:color w:val="000000"/>
                <w:sz w:val="20"/>
                <w:szCs w:val="20"/>
                <w:lang w:eastAsia="ru-RU"/>
              </w:rPr>
              <w:t xml:space="preserve"> за 2015 рiк.</w:t>
            </w:r>
            <w:r w:rsidRPr="00B51345">
              <w:rPr>
                <w:rFonts w:ascii="Times New Roman" w:eastAsia="Times New Roman" w:hAnsi="Times New Roman" w:cs="Times New Roman"/>
                <w:color w:val="000000"/>
                <w:sz w:val="20"/>
                <w:szCs w:val="20"/>
                <w:lang w:eastAsia="ru-RU"/>
              </w:rPr>
              <w:br/>
              <w:t>3. Зв</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т та затвердження висновку ревiзiйної комiсiї про результати перевiрки фiнансово-господарської дiяльностi товариства за 2015 рiк.</w:t>
            </w:r>
            <w:r w:rsidRPr="00B51345">
              <w:rPr>
                <w:rFonts w:ascii="Times New Roman" w:eastAsia="Times New Roman" w:hAnsi="Times New Roman" w:cs="Times New Roman"/>
                <w:color w:val="000000"/>
                <w:sz w:val="20"/>
                <w:szCs w:val="20"/>
                <w:lang w:eastAsia="ru-RU"/>
              </w:rPr>
              <w:br/>
              <w:t>4. Затвердження р</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чного звiту та балансу товариства за 2015 рiк.</w:t>
            </w:r>
            <w:r w:rsidRPr="00B51345">
              <w:rPr>
                <w:rFonts w:ascii="Times New Roman" w:eastAsia="Times New Roman" w:hAnsi="Times New Roman" w:cs="Times New Roman"/>
                <w:color w:val="000000"/>
                <w:sz w:val="20"/>
                <w:szCs w:val="20"/>
                <w:lang w:eastAsia="ru-RU"/>
              </w:rPr>
              <w:br/>
              <w:t>Пропозиц</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й до порядку денного не надходило. Позачергов</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 xml:space="preserve"> збори акцiонерiв у 2016 роцi не скликались. Результати розгляду питань порядку денного по вс</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 xml:space="preserve">х питаннях порядку денного 1-4 одноголосно було прийняти прийнятi позитивнi рiшення. </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X. Відомості про цінні папери емітента</w:t>
      </w:r>
    </w:p>
    <w:p w:rsidR="00B51345" w:rsidRPr="00B51345" w:rsidRDefault="00B51345" w:rsidP="00B51345">
      <w:pPr>
        <w:spacing w:after="300" w:line="240" w:lineRule="auto"/>
        <w:jc w:val="center"/>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729"/>
        <w:gridCol w:w="794"/>
        <w:gridCol w:w="1027"/>
        <w:gridCol w:w="1200"/>
        <w:gridCol w:w="1097"/>
        <w:gridCol w:w="1084"/>
        <w:gridCol w:w="852"/>
        <w:gridCol w:w="710"/>
        <w:gridCol w:w="826"/>
        <w:gridCol w:w="1156"/>
      </w:tblGrid>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Номер </w:t>
            </w:r>
            <w:proofErr w:type="gramStart"/>
            <w:r w:rsidRPr="00B51345">
              <w:rPr>
                <w:rFonts w:ascii="Times New Roman" w:eastAsia="Times New Roman" w:hAnsi="Times New Roman" w:cs="Times New Roman"/>
                <w:b/>
                <w:bCs/>
                <w:color w:val="000000"/>
                <w:sz w:val="20"/>
                <w:szCs w:val="20"/>
                <w:lang w:eastAsia="ru-RU"/>
              </w:rPr>
              <w:t>св</w:t>
            </w:r>
            <w:proofErr w:type="gramEnd"/>
            <w:r w:rsidRPr="00B51345">
              <w:rPr>
                <w:rFonts w:ascii="Times New Roman" w:eastAsia="Times New Roman" w:hAnsi="Times New Roman" w:cs="Times New Roman"/>
                <w:b/>
                <w:bCs/>
                <w:color w:val="000000"/>
                <w:sz w:val="20"/>
                <w:szCs w:val="20"/>
                <w:lang w:eastAsia="ru-RU"/>
              </w:rPr>
              <w:t>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Частка у </w:t>
            </w:r>
            <w:proofErr w:type="gramStart"/>
            <w:r w:rsidRPr="00B51345">
              <w:rPr>
                <w:rFonts w:ascii="Times New Roman" w:eastAsia="Times New Roman" w:hAnsi="Times New Roman" w:cs="Times New Roman"/>
                <w:b/>
                <w:bCs/>
                <w:color w:val="000000"/>
                <w:sz w:val="20"/>
                <w:szCs w:val="20"/>
                <w:lang w:eastAsia="ru-RU"/>
              </w:rPr>
              <w:t>статутному</w:t>
            </w:r>
            <w:proofErr w:type="gramEnd"/>
            <w:r w:rsidRPr="00B51345">
              <w:rPr>
                <w:rFonts w:ascii="Times New Roman" w:eastAsia="Times New Roman" w:hAnsi="Times New Roman" w:cs="Times New Roman"/>
                <w:b/>
                <w:bCs/>
                <w:color w:val="000000"/>
                <w:sz w:val="20"/>
                <w:szCs w:val="20"/>
                <w:lang w:eastAsia="ru-RU"/>
              </w:rPr>
              <w:t xml:space="preserve"> капіталі (у відсотках)</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18.01.2011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4/17/1/11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Р</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 xml:space="preserve">вненське терiторiальне управлiння </w:t>
            </w:r>
            <w:r w:rsidRPr="00B51345">
              <w:rPr>
                <w:rFonts w:ascii="Times New Roman" w:eastAsia="Times New Roman" w:hAnsi="Times New Roman" w:cs="Times New Roman"/>
                <w:color w:val="000000"/>
                <w:sz w:val="20"/>
                <w:szCs w:val="20"/>
                <w:lang w:eastAsia="ru-RU"/>
              </w:rPr>
              <w:lastRenderedPageBreak/>
              <w:t>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UA1701291007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Акція </w:t>
            </w:r>
            <w:proofErr w:type="gramStart"/>
            <w:r w:rsidRPr="00B51345">
              <w:rPr>
                <w:rFonts w:ascii="Times New Roman" w:eastAsia="Times New Roman" w:hAnsi="Times New Roman" w:cs="Times New Roman"/>
                <w:color w:val="000000"/>
                <w:sz w:val="20"/>
                <w:szCs w:val="20"/>
                <w:lang w:eastAsia="ru-RU"/>
              </w:rPr>
              <w:t>проста</w:t>
            </w:r>
            <w:proofErr w:type="gramEnd"/>
            <w:r w:rsidRPr="00B51345">
              <w:rPr>
                <w:rFonts w:ascii="Times New Roman" w:eastAsia="Times New Roman" w:hAnsi="Times New Roman" w:cs="Times New Roman"/>
                <w:color w:val="000000"/>
                <w:sz w:val="20"/>
                <w:szCs w:val="20"/>
                <w:lang w:eastAsia="ru-RU"/>
              </w:rPr>
              <w:t xml:space="preserve">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809792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202448.000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100.000000000000</w:t>
            </w:r>
          </w:p>
        </w:tc>
      </w:tr>
      <w:tr w:rsidR="00B51345" w:rsidRPr="00B51345" w:rsidTr="00B5134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b/>
                <w:bCs/>
                <w:color w:val="000000"/>
                <w:sz w:val="20"/>
                <w:szCs w:val="20"/>
                <w:lang w:eastAsia="ru-RU"/>
              </w:rPr>
              <w:lastRenderedPageBreak/>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В зв</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тному роцi Товариство цiннi папери не випускало, рiшення про їх випуск не приймало. Ц</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ннi папери Емiтента на органiзацiйно оформлених ринках не обертаються. Заяви для включення ц</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 xml:space="preserve">нних паперiв до лiстингу Емiтентом не надавались. Обiг цiнних паперiв Емiтента здiйснюється </w:t>
            </w:r>
            <w:proofErr w:type="gramStart"/>
            <w:r w:rsidRPr="00B51345">
              <w:rPr>
                <w:rFonts w:ascii="Times New Roman" w:eastAsia="Times New Roman" w:hAnsi="Times New Roman" w:cs="Times New Roman"/>
                <w:color w:val="000000"/>
                <w:sz w:val="20"/>
                <w:szCs w:val="20"/>
                <w:lang w:eastAsia="ru-RU"/>
              </w:rPr>
              <w:t>лише на</w:t>
            </w:r>
            <w:proofErr w:type="gramEnd"/>
            <w:r w:rsidRPr="00B51345">
              <w:rPr>
                <w:rFonts w:ascii="Times New Roman" w:eastAsia="Times New Roman" w:hAnsi="Times New Roman" w:cs="Times New Roman"/>
                <w:color w:val="000000"/>
                <w:sz w:val="20"/>
                <w:szCs w:val="20"/>
                <w:lang w:eastAsia="ru-RU"/>
              </w:rPr>
              <w:t xml:space="preserve"> внутрiшньому ринку України. Товариство зд</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йснило випуск лише простих iменних акцiй, iншi цiннi папери Товариством не випускались.</w:t>
            </w:r>
          </w:p>
        </w:tc>
      </w:tr>
      <w:tr w:rsidR="00B51345" w:rsidRPr="00B51345" w:rsidTr="00B51345">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w:t>
            </w:r>
          </w:p>
        </w:tc>
      </w:tr>
    </w:tbl>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XII. Інформація про господарську та фінансову діяльність емітента</w:t>
      </w:r>
    </w:p>
    <w:p w:rsidR="00B51345" w:rsidRPr="00B51345" w:rsidRDefault="00B51345" w:rsidP="00B51345">
      <w:pPr>
        <w:spacing w:after="300" w:line="240" w:lineRule="auto"/>
        <w:jc w:val="center"/>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63"/>
        <w:gridCol w:w="1356"/>
        <w:gridCol w:w="1248"/>
        <w:gridCol w:w="1356"/>
        <w:gridCol w:w="1248"/>
        <w:gridCol w:w="1356"/>
        <w:gridCol w:w="1248"/>
      </w:tblGrid>
      <w:tr w:rsidR="00B51345" w:rsidRPr="00B51345" w:rsidTr="00B51345">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Власні основні засоби (тис</w:t>
            </w:r>
            <w:proofErr w:type="gramStart"/>
            <w:r w:rsidRPr="00B51345">
              <w:rPr>
                <w:rFonts w:ascii="Times New Roman" w:eastAsia="Times New Roman" w:hAnsi="Times New Roman" w:cs="Times New Roman"/>
                <w:b/>
                <w:bCs/>
                <w:color w:val="000000"/>
                <w:sz w:val="20"/>
                <w:szCs w:val="20"/>
                <w:lang w:eastAsia="ru-RU"/>
              </w:rPr>
              <w:t>.</w:t>
            </w:r>
            <w:proofErr w:type="gramEnd"/>
            <w:r w:rsidRPr="00B51345">
              <w:rPr>
                <w:rFonts w:ascii="Times New Roman" w:eastAsia="Times New Roman" w:hAnsi="Times New Roman" w:cs="Times New Roman"/>
                <w:b/>
                <w:bCs/>
                <w:color w:val="000000"/>
                <w:sz w:val="20"/>
                <w:szCs w:val="20"/>
                <w:lang w:eastAsia="ru-RU"/>
              </w:rPr>
              <w:t xml:space="preserve"> </w:t>
            </w:r>
            <w:proofErr w:type="gramStart"/>
            <w:r w:rsidRPr="00B51345">
              <w:rPr>
                <w:rFonts w:ascii="Times New Roman" w:eastAsia="Times New Roman" w:hAnsi="Times New Roman" w:cs="Times New Roman"/>
                <w:b/>
                <w:bCs/>
                <w:color w:val="000000"/>
                <w:sz w:val="20"/>
                <w:szCs w:val="20"/>
                <w:lang w:eastAsia="ru-RU"/>
              </w:rPr>
              <w:t>г</w:t>
            </w:r>
            <w:proofErr w:type="gramEnd"/>
            <w:r w:rsidRPr="00B51345">
              <w:rPr>
                <w:rFonts w:ascii="Times New Roman" w:eastAsia="Times New Roman" w:hAnsi="Times New Roman" w:cs="Times New Roman"/>
                <w:b/>
                <w:bCs/>
                <w:color w:val="000000"/>
                <w:sz w:val="20"/>
                <w:szCs w:val="20"/>
                <w:lang w:eastAsia="ru-RU"/>
              </w:rPr>
              <w:t>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Орендовані основні засоби (тис</w:t>
            </w:r>
            <w:proofErr w:type="gramStart"/>
            <w:r w:rsidRPr="00B51345">
              <w:rPr>
                <w:rFonts w:ascii="Times New Roman" w:eastAsia="Times New Roman" w:hAnsi="Times New Roman" w:cs="Times New Roman"/>
                <w:b/>
                <w:bCs/>
                <w:color w:val="000000"/>
                <w:sz w:val="20"/>
                <w:szCs w:val="20"/>
                <w:lang w:eastAsia="ru-RU"/>
              </w:rPr>
              <w:t>.</w:t>
            </w:r>
            <w:proofErr w:type="gramEnd"/>
            <w:r w:rsidRPr="00B51345">
              <w:rPr>
                <w:rFonts w:ascii="Times New Roman" w:eastAsia="Times New Roman" w:hAnsi="Times New Roman" w:cs="Times New Roman"/>
                <w:b/>
                <w:bCs/>
                <w:color w:val="000000"/>
                <w:sz w:val="20"/>
                <w:szCs w:val="20"/>
                <w:lang w:eastAsia="ru-RU"/>
              </w:rPr>
              <w:t xml:space="preserve"> </w:t>
            </w:r>
            <w:proofErr w:type="gramStart"/>
            <w:r w:rsidRPr="00B51345">
              <w:rPr>
                <w:rFonts w:ascii="Times New Roman" w:eastAsia="Times New Roman" w:hAnsi="Times New Roman" w:cs="Times New Roman"/>
                <w:b/>
                <w:bCs/>
                <w:color w:val="000000"/>
                <w:sz w:val="20"/>
                <w:szCs w:val="20"/>
                <w:lang w:eastAsia="ru-RU"/>
              </w:rPr>
              <w:t>г</w:t>
            </w:r>
            <w:proofErr w:type="gramEnd"/>
            <w:r w:rsidRPr="00B51345">
              <w:rPr>
                <w:rFonts w:ascii="Times New Roman" w:eastAsia="Times New Roman" w:hAnsi="Times New Roman" w:cs="Times New Roman"/>
                <w:b/>
                <w:bCs/>
                <w:color w:val="000000"/>
                <w:sz w:val="20"/>
                <w:szCs w:val="20"/>
                <w:lang w:eastAsia="ru-RU"/>
              </w:rPr>
              <w:t>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Основні засоби, всього (тис</w:t>
            </w:r>
            <w:proofErr w:type="gramStart"/>
            <w:r w:rsidRPr="00B51345">
              <w:rPr>
                <w:rFonts w:ascii="Times New Roman" w:eastAsia="Times New Roman" w:hAnsi="Times New Roman" w:cs="Times New Roman"/>
                <w:b/>
                <w:bCs/>
                <w:color w:val="000000"/>
                <w:sz w:val="20"/>
                <w:szCs w:val="20"/>
                <w:lang w:eastAsia="ru-RU"/>
              </w:rPr>
              <w:t>.</w:t>
            </w:r>
            <w:proofErr w:type="gramEnd"/>
            <w:r w:rsidRPr="00B51345">
              <w:rPr>
                <w:rFonts w:ascii="Times New Roman" w:eastAsia="Times New Roman" w:hAnsi="Times New Roman" w:cs="Times New Roman"/>
                <w:b/>
                <w:bCs/>
                <w:color w:val="000000"/>
                <w:sz w:val="20"/>
                <w:szCs w:val="20"/>
                <w:lang w:eastAsia="ru-RU"/>
              </w:rPr>
              <w:t xml:space="preserve"> </w:t>
            </w:r>
            <w:proofErr w:type="gramStart"/>
            <w:r w:rsidRPr="00B51345">
              <w:rPr>
                <w:rFonts w:ascii="Times New Roman" w:eastAsia="Times New Roman" w:hAnsi="Times New Roman" w:cs="Times New Roman"/>
                <w:b/>
                <w:bCs/>
                <w:color w:val="000000"/>
                <w:sz w:val="20"/>
                <w:szCs w:val="20"/>
                <w:lang w:eastAsia="ru-RU"/>
              </w:rPr>
              <w:t>г</w:t>
            </w:r>
            <w:proofErr w:type="gramEnd"/>
            <w:r w:rsidRPr="00B51345">
              <w:rPr>
                <w:rFonts w:ascii="Times New Roman" w:eastAsia="Times New Roman" w:hAnsi="Times New Roman" w:cs="Times New Roman"/>
                <w:b/>
                <w:bCs/>
                <w:color w:val="000000"/>
                <w:sz w:val="20"/>
                <w:szCs w:val="20"/>
                <w:lang w:eastAsia="ru-RU"/>
              </w:rPr>
              <w:t>рн.)</w:t>
            </w:r>
          </w:p>
        </w:tc>
      </w:tr>
      <w:tr w:rsidR="00B51345" w:rsidRPr="00B51345" w:rsidTr="00B513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 кінець періоду</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161.3</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буді</w:t>
            </w:r>
            <w:proofErr w:type="gramStart"/>
            <w:r w:rsidRPr="00B51345">
              <w:rPr>
                <w:rFonts w:ascii="Times New Roman" w:eastAsia="Times New Roman" w:hAnsi="Times New Roman" w:cs="Times New Roman"/>
                <w:color w:val="000000"/>
                <w:sz w:val="20"/>
                <w:szCs w:val="20"/>
                <w:lang w:eastAsia="ru-RU"/>
              </w:rPr>
              <w:t>вл</w:t>
            </w:r>
            <w:proofErr w:type="gramEnd"/>
            <w:r w:rsidRPr="00B51345">
              <w:rPr>
                <w:rFonts w:ascii="Times New Roman" w:eastAsia="Times New Roman" w:hAnsi="Times New Roman" w:cs="Times New Roman"/>
                <w:color w:val="000000"/>
                <w:sz w:val="20"/>
                <w:szCs w:val="20"/>
                <w:lang w:eastAsia="ru-RU"/>
              </w:rPr>
              <w:t>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161.3</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буді</w:t>
            </w:r>
            <w:proofErr w:type="gramStart"/>
            <w:r w:rsidRPr="00B51345">
              <w:rPr>
                <w:rFonts w:ascii="Times New Roman" w:eastAsia="Times New Roman" w:hAnsi="Times New Roman" w:cs="Times New Roman"/>
                <w:color w:val="000000"/>
                <w:sz w:val="20"/>
                <w:szCs w:val="20"/>
                <w:lang w:eastAsia="ru-RU"/>
              </w:rPr>
              <w:t>вл</w:t>
            </w:r>
            <w:proofErr w:type="gramEnd"/>
            <w:r w:rsidRPr="00B51345">
              <w:rPr>
                <w:rFonts w:ascii="Times New Roman" w:eastAsia="Times New Roman" w:hAnsi="Times New Roman" w:cs="Times New Roman"/>
                <w:color w:val="000000"/>
                <w:sz w:val="20"/>
                <w:szCs w:val="20"/>
                <w:lang w:eastAsia="ru-RU"/>
              </w:rPr>
              <w:t>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161.3</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right"/>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Обмежень на використання основних засобiв нема</w:t>
            </w:r>
            <w:proofErr w:type="gramStart"/>
            <w:r w:rsidRPr="00B51345">
              <w:rPr>
                <w:rFonts w:ascii="Times New Roman" w:eastAsia="Times New Roman" w:hAnsi="Times New Roman" w:cs="Times New Roman"/>
                <w:color w:val="000000"/>
                <w:sz w:val="20"/>
                <w:szCs w:val="20"/>
                <w:lang w:eastAsia="ru-RU"/>
              </w:rPr>
              <w:t>є.</w:t>
            </w:r>
            <w:proofErr w:type="gramEnd"/>
            <w:r w:rsidRPr="00B51345">
              <w:rPr>
                <w:rFonts w:ascii="Times New Roman" w:eastAsia="Times New Roman" w:hAnsi="Times New Roman" w:cs="Times New Roman"/>
                <w:color w:val="000000"/>
                <w:sz w:val="20"/>
                <w:szCs w:val="20"/>
                <w:lang w:eastAsia="ru-RU"/>
              </w:rPr>
              <w:t xml:space="preserve"> На кiнець звiтного перiоду сума нарахованого зносу вiдсутня. Терм</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ни користування основних засобiв встановленi згiдно Податкового кодексу. Первiсна вартiсть станом на 31.12.2016 року становить 161.3 тис</w:t>
            </w:r>
            <w:proofErr w:type="gramStart"/>
            <w:r w:rsidRPr="00B51345">
              <w:rPr>
                <w:rFonts w:ascii="Times New Roman" w:eastAsia="Times New Roman" w:hAnsi="Times New Roman" w:cs="Times New Roman"/>
                <w:color w:val="000000"/>
                <w:sz w:val="20"/>
                <w:szCs w:val="20"/>
                <w:lang w:eastAsia="ru-RU"/>
              </w:rPr>
              <w:t>.</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г</w:t>
            </w:r>
            <w:proofErr w:type="gramEnd"/>
            <w:r w:rsidRPr="00B51345">
              <w:rPr>
                <w:rFonts w:ascii="Times New Roman" w:eastAsia="Times New Roman" w:hAnsi="Times New Roman" w:cs="Times New Roman"/>
                <w:color w:val="000000"/>
                <w:sz w:val="20"/>
                <w:szCs w:val="20"/>
                <w:lang w:eastAsia="ru-RU"/>
              </w:rPr>
              <w:t>рн., знос ОЗ станом на 31.12.2016 року - вiдсутнiй.; ступiнь зносу - вiдсутня.</w:t>
            </w:r>
          </w:p>
        </w:tc>
      </w:tr>
    </w:tbl>
    <w:p w:rsidR="00B51345" w:rsidRDefault="00B51345" w:rsidP="00B51345">
      <w:pPr>
        <w:spacing w:after="300" w:line="240" w:lineRule="auto"/>
        <w:jc w:val="center"/>
        <w:outlineLvl w:val="3"/>
        <w:rPr>
          <w:rFonts w:ascii="Times New Roman" w:eastAsia="Times New Roman" w:hAnsi="Times New Roman" w:cs="Times New Roman"/>
          <w:b/>
          <w:bCs/>
          <w:color w:val="000000"/>
          <w:sz w:val="24"/>
          <w:szCs w:val="24"/>
          <w:lang w:val="en-US" w:eastAsia="ru-RU"/>
        </w:rPr>
      </w:pPr>
    </w:p>
    <w:p w:rsidR="00B51345" w:rsidRDefault="00B51345" w:rsidP="00B51345">
      <w:pPr>
        <w:spacing w:after="300" w:line="240" w:lineRule="auto"/>
        <w:jc w:val="center"/>
        <w:outlineLvl w:val="3"/>
        <w:rPr>
          <w:rFonts w:ascii="Times New Roman" w:eastAsia="Times New Roman" w:hAnsi="Times New Roman" w:cs="Times New Roman"/>
          <w:b/>
          <w:bCs/>
          <w:color w:val="000000"/>
          <w:sz w:val="24"/>
          <w:szCs w:val="24"/>
          <w:lang w:val="en-US" w:eastAsia="ru-RU"/>
        </w:rPr>
      </w:pPr>
    </w:p>
    <w:p w:rsidR="00B51345" w:rsidRDefault="00B51345" w:rsidP="00B51345">
      <w:pPr>
        <w:spacing w:after="300" w:line="240" w:lineRule="auto"/>
        <w:jc w:val="center"/>
        <w:outlineLvl w:val="3"/>
        <w:rPr>
          <w:rFonts w:ascii="Times New Roman" w:eastAsia="Times New Roman" w:hAnsi="Times New Roman" w:cs="Times New Roman"/>
          <w:b/>
          <w:bCs/>
          <w:color w:val="000000"/>
          <w:sz w:val="24"/>
          <w:szCs w:val="24"/>
          <w:lang w:val="en-US" w:eastAsia="ru-RU"/>
        </w:rPr>
      </w:pPr>
    </w:p>
    <w:p w:rsidR="00B51345" w:rsidRPr="00B51345" w:rsidRDefault="00B51345" w:rsidP="00B51345">
      <w:pPr>
        <w:spacing w:after="300" w:line="240" w:lineRule="auto"/>
        <w:jc w:val="center"/>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lastRenderedPageBreak/>
        <w:t>2. Інформація щодо вартості чистих активі</w:t>
      </w:r>
      <w:proofErr w:type="gramStart"/>
      <w:r w:rsidRPr="00B51345">
        <w:rPr>
          <w:rFonts w:ascii="Times New Roman" w:eastAsia="Times New Roman" w:hAnsi="Times New Roman" w:cs="Times New Roman"/>
          <w:b/>
          <w:bCs/>
          <w:color w:val="000000"/>
          <w:sz w:val="24"/>
          <w:szCs w:val="24"/>
          <w:lang w:eastAsia="ru-RU"/>
        </w:rPr>
        <w:t>в</w:t>
      </w:r>
      <w:proofErr w:type="gramEnd"/>
      <w:r w:rsidRPr="00B51345">
        <w:rPr>
          <w:rFonts w:ascii="Times New Roman" w:eastAsia="Times New Roman" w:hAnsi="Times New Roman" w:cs="Times New Roman"/>
          <w:b/>
          <w:bCs/>
          <w:color w:val="000000"/>
          <w:sz w:val="24"/>
          <w:szCs w:val="24"/>
          <w:lang w:eastAsia="ru-RU"/>
        </w:rPr>
        <w:t xml:space="preserve">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986"/>
        <w:gridCol w:w="3360"/>
        <w:gridCol w:w="4129"/>
      </w:tblGrid>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За попередній період</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Розрахункова вартість чистих активів (тис</w:t>
            </w:r>
            <w:proofErr w:type="gramStart"/>
            <w:r w:rsidRPr="00B51345">
              <w:rPr>
                <w:rFonts w:ascii="Times New Roman" w:eastAsia="Times New Roman" w:hAnsi="Times New Roman" w:cs="Times New Roman"/>
                <w:color w:val="000000"/>
                <w:sz w:val="20"/>
                <w:szCs w:val="20"/>
                <w:lang w:eastAsia="ru-RU"/>
              </w:rPr>
              <w:t>.</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г</w:t>
            </w:r>
            <w:proofErr w:type="gramEnd"/>
            <w:r w:rsidRPr="00B51345">
              <w:rPr>
                <w:rFonts w:ascii="Times New Roman" w:eastAsia="Times New Roman" w:hAnsi="Times New Roman" w:cs="Times New Roman"/>
                <w:color w:val="000000"/>
                <w:sz w:val="20"/>
                <w:szCs w:val="20"/>
                <w:lang w:eastAsia="ru-RU"/>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305.6</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Статутний капітал (тис</w:t>
            </w:r>
            <w:proofErr w:type="gramStart"/>
            <w:r w:rsidRPr="00B51345">
              <w:rPr>
                <w:rFonts w:ascii="Times New Roman" w:eastAsia="Times New Roman" w:hAnsi="Times New Roman" w:cs="Times New Roman"/>
                <w:color w:val="000000"/>
                <w:sz w:val="20"/>
                <w:szCs w:val="20"/>
                <w:lang w:eastAsia="ru-RU"/>
              </w:rPr>
              <w:t>.</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г</w:t>
            </w:r>
            <w:proofErr w:type="gramEnd"/>
            <w:r w:rsidRPr="00B51345">
              <w:rPr>
                <w:rFonts w:ascii="Times New Roman" w:eastAsia="Times New Roman" w:hAnsi="Times New Roman" w:cs="Times New Roman"/>
                <w:color w:val="000000"/>
                <w:sz w:val="20"/>
                <w:szCs w:val="20"/>
                <w:lang w:eastAsia="ru-RU"/>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202.400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Скоригований статутний капітал (тис</w:t>
            </w:r>
            <w:proofErr w:type="gramStart"/>
            <w:r w:rsidRPr="00B51345">
              <w:rPr>
                <w:rFonts w:ascii="Times New Roman" w:eastAsia="Times New Roman" w:hAnsi="Times New Roman" w:cs="Times New Roman"/>
                <w:color w:val="000000"/>
                <w:sz w:val="20"/>
                <w:szCs w:val="20"/>
                <w:lang w:eastAsia="ru-RU"/>
              </w:rPr>
              <w:t>.</w:t>
            </w:r>
            <w:proofErr w:type="gramEnd"/>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г</w:t>
            </w:r>
            <w:proofErr w:type="gramEnd"/>
            <w:r w:rsidRPr="00B51345">
              <w:rPr>
                <w:rFonts w:ascii="Times New Roman" w:eastAsia="Times New Roman" w:hAnsi="Times New Roman" w:cs="Times New Roman"/>
                <w:color w:val="000000"/>
                <w:sz w:val="20"/>
                <w:szCs w:val="20"/>
                <w:lang w:eastAsia="ru-RU"/>
              </w:rPr>
              <w:t xml:space="preserve">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202.400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Визначення вартост</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 xml:space="preserve"> чистих активiв ПрАТ проводилась за формолою: Чистi активи = Рядок 2.1(Необоротнi активи) + Рядок 2.3 (Витрати майбутнiх перiодiв) - 3.1(Довгостроковi зобов</w:t>
            </w:r>
            <w:proofErr w:type="gramStart"/>
            <w:r w:rsidRPr="00B51345">
              <w:rPr>
                <w:rFonts w:ascii="Times New Roman" w:eastAsia="Times New Roman" w:hAnsi="Times New Roman" w:cs="Times New Roman"/>
                <w:color w:val="000000"/>
                <w:sz w:val="20"/>
                <w:szCs w:val="20"/>
                <w:lang w:eastAsia="ru-RU"/>
              </w:rPr>
              <w:t>"я</w:t>
            </w:r>
            <w:proofErr w:type="gramEnd"/>
            <w:r w:rsidRPr="00B51345">
              <w:rPr>
                <w:rFonts w:ascii="Times New Roman" w:eastAsia="Times New Roman" w:hAnsi="Times New Roman" w:cs="Times New Roman"/>
                <w:color w:val="000000"/>
                <w:sz w:val="20"/>
                <w:szCs w:val="20"/>
                <w:lang w:eastAsia="ru-RU"/>
              </w:rPr>
              <w:t>зання) - Рядок 3.2 (Поточнi зобо"язання) - Рядок 3.3 (Забезпечення наступних виплат i платежiв) - Рядок 3.4 (Доходи майбутнiх перiодiв). Пiд вартiстю чистих активiв ПрАТ розумiється величина, яка визначається шляхом вирахування iз суми активiв, прийнятих до розрахунку, суми його зобов</w:t>
            </w:r>
            <w:proofErr w:type="gramStart"/>
            <w:r w:rsidRPr="00B51345">
              <w:rPr>
                <w:rFonts w:ascii="Times New Roman" w:eastAsia="Times New Roman" w:hAnsi="Times New Roman" w:cs="Times New Roman"/>
                <w:color w:val="000000"/>
                <w:sz w:val="20"/>
                <w:szCs w:val="20"/>
                <w:lang w:eastAsia="ru-RU"/>
              </w:rPr>
              <w:t>"я</w:t>
            </w:r>
            <w:proofErr w:type="gramEnd"/>
            <w:r w:rsidRPr="00B51345">
              <w:rPr>
                <w:rFonts w:ascii="Times New Roman" w:eastAsia="Times New Roman" w:hAnsi="Times New Roman" w:cs="Times New Roman"/>
                <w:color w:val="000000"/>
                <w:sz w:val="20"/>
                <w:szCs w:val="20"/>
                <w:lang w:eastAsia="ru-RU"/>
              </w:rPr>
              <w:t xml:space="preserve">зань, прийнятих до розрахунку. Вартiсть чистих активiв порiвнюється iз розмiром </w:t>
            </w:r>
            <w:proofErr w:type="gramStart"/>
            <w:r w:rsidRPr="00B51345">
              <w:rPr>
                <w:rFonts w:ascii="Times New Roman" w:eastAsia="Times New Roman" w:hAnsi="Times New Roman" w:cs="Times New Roman"/>
                <w:color w:val="000000"/>
                <w:sz w:val="20"/>
                <w:szCs w:val="20"/>
                <w:lang w:eastAsia="ru-RU"/>
              </w:rPr>
              <w:t>Статутного</w:t>
            </w:r>
            <w:proofErr w:type="gramEnd"/>
            <w:r w:rsidRPr="00B51345">
              <w:rPr>
                <w:rFonts w:ascii="Times New Roman" w:eastAsia="Times New Roman" w:hAnsi="Times New Roman" w:cs="Times New Roman"/>
                <w:color w:val="000000"/>
                <w:sz w:val="20"/>
                <w:szCs w:val="20"/>
                <w:lang w:eastAsia="ru-RU"/>
              </w:rPr>
              <w:t xml:space="preserve"> капiталу з врахуванням вартостi фактичних витрат пiдприємства на викуп акцiй та заборгованостi учасникiв за внеснками до Статутного капiталу. Рiзниця мiж розрахунковою вартiстю чистих активiв i статутним капiталом становить 148.6 тис</w:t>
            </w:r>
            <w:proofErr w:type="gramStart"/>
            <w:r w:rsidRPr="00B51345">
              <w:rPr>
                <w:rFonts w:ascii="Times New Roman" w:eastAsia="Times New Roman" w:hAnsi="Times New Roman" w:cs="Times New Roman"/>
                <w:color w:val="000000"/>
                <w:sz w:val="20"/>
                <w:szCs w:val="20"/>
                <w:lang w:eastAsia="ru-RU"/>
              </w:rPr>
              <w:t>.г</w:t>
            </w:r>
            <w:proofErr w:type="gramEnd"/>
            <w:r w:rsidRPr="00B51345">
              <w:rPr>
                <w:rFonts w:ascii="Times New Roman" w:eastAsia="Times New Roman" w:hAnsi="Times New Roman" w:cs="Times New Roman"/>
                <w:color w:val="000000"/>
                <w:sz w:val="20"/>
                <w:szCs w:val="20"/>
                <w:lang w:eastAsia="ru-RU"/>
              </w:rPr>
              <w:t>рн. Рiзниця мiж розрахунковою вартiстю чистих активiв та скоригованим статутним капiталом становить 148.6 тис</w:t>
            </w:r>
            <w:proofErr w:type="gramStart"/>
            <w:r w:rsidRPr="00B51345">
              <w:rPr>
                <w:rFonts w:ascii="Times New Roman" w:eastAsia="Times New Roman" w:hAnsi="Times New Roman" w:cs="Times New Roman"/>
                <w:color w:val="000000"/>
                <w:sz w:val="20"/>
                <w:szCs w:val="20"/>
                <w:lang w:eastAsia="ru-RU"/>
              </w:rPr>
              <w:t>.г</w:t>
            </w:r>
            <w:proofErr w:type="gramEnd"/>
            <w:r w:rsidRPr="00B51345">
              <w:rPr>
                <w:rFonts w:ascii="Times New Roman" w:eastAsia="Times New Roman" w:hAnsi="Times New Roman" w:cs="Times New Roman"/>
                <w:color w:val="000000"/>
                <w:sz w:val="20"/>
                <w:szCs w:val="20"/>
                <w:lang w:eastAsia="ru-RU"/>
              </w:rPr>
              <w:t>рн.</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Вартiсть чистих активiв товариства перевищує статутний капiтал на 148.6 тис</w:t>
            </w:r>
            <w:proofErr w:type="gramStart"/>
            <w:r w:rsidRPr="00B51345">
              <w:rPr>
                <w:rFonts w:ascii="Times New Roman" w:eastAsia="Times New Roman" w:hAnsi="Times New Roman" w:cs="Times New Roman"/>
                <w:color w:val="000000"/>
                <w:sz w:val="20"/>
                <w:szCs w:val="20"/>
                <w:lang w:eastAsia="ru-RU"/>
              </w:rPr>
              <w:t>.г</w:t>
            </w:r>
            <w:proofErr w:type="gramEnd"/>
            <w:r w:rsidRPr="00B51345">
              <w:rPr>
                <w:rFonts w:ascii="Times New Roman" w:eastAsia="Times New Roman" w:hAnsi="Times New Roman" w:cs="Times New Roman"/>
                <w:color w:val="000000"/>
                <w:sz w:val="20"/>
                <w:szCs w:val="20"/>
                <w:lang w:eastAsia="ru-RU"/>
              </w:rPr>
              <w:t xml:space="preserve">рн., що </w:t>
            </w:r>
            <w:r w:rsidRPr="00B51345">
              <w:rPr>
                <w:rFonts w:ascii="Times New Roman" w:eastAsia="Times New Roman" w:hAnsi="Times New Roman" w:cs="Times New Roman"/>
                <w:color w:val="000000"/>
                <w:sz w:val="20"/>
                <w:szCs w:val="20"/>
                <w:lang w:eastAsia="ru-RU"/>
              </w:rPr>
              <w:br/>
              <w:t>вiдповiдає вимогам п.3 ст.155 Цивiльного кодексу України.</w:t>
            </w:r>
          </w:p>
        </w:tc>
      </w:tr>
    </w:tbl>
    <w:p w:rsidR="00B51345" w:rsidRPr="00B51345" w:rsidRDefault="00B51345" w:rsidP="00B51345">
      <w:pPr>
        <w:spacing w:after="300" w:line="240" w:lineRule="auto"/>
        <w:jc w:val="center"/>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3. Інформація </w:t>
      </w:r>
      <w:proofErr w:type="gramStart"/>
      <w:r w:rsidRPr="00B51345">
        <w:rPr>
          <w:rFonts w:ascii="Times New Roman" w:eastAsia="Times New Roman" w:hAnsi="Times New Roman" w:cs="Times New Roman"/>
          <w:b/>
          <w:bCs/>
          <w:color w:val="000000"/>
          <w:sz w:val="24"/>
          <w:szCs w:val="24"/>
          <w:lang w:eastAsia="ru-RU"/>
        </w:rPr>
        <w:t>про</w:t>
      </w:r>
      <w:proofErr w:type="gramEnd"/>
      <w:r w:rsidRPr="00B51345">
        <w:rPr>
          <w:rFonts w:ascii="Times New Roman" w:eastAsia="Times New Roman" w:hAnsi="Times New Roman" w:cs="Times New Roman"/>
          <w:b/>
          <w:bCs/>
          <w:color w:val="000000"/>
          <w:sz w:val="24"/>
          <w:szCs w:val="24"/>
          <w:lang w:eastAsia="ru-RU"/>
        </w:rPr>
        <w:t xml:space="preserve">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945"/>
        <w:gridCol w:w="1341"/>
        <w:gridCol w:w="1758"/>
        <w:gridCol w:w="2199"/>
        <w:gridCol w:w="1232"/>
      </w:tblGrid>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Непогашена частина боргу (тис</w:t>
            </w:r>
            <w:proofErr w:type="gramStart"/>
            <w:r w:rsidRPr="00B51345">
              <w:rPr>
                <w:rFonts w:ascii="Times New Roman" w:eastAsia="Times New Roman" w:hAnsi="Times New Roman" w:cs="Times New Roman"/>
                <w:b/>
                <w:bCs/>
                <w:color w:val="000000"/>
                <w:sz w:val="20"/>
                <w:szCs w:val="20"/>
                <w:lang w:eastAsia="ru-RU"/>
              </w:rPr>
              <w:t>.</w:t>
            </w:r>
            <w:proofErr w:type="gramEnd"/>
            <w:r w:rsidRPr="00B51345">
              <w:rPr>
                <w:rFonts w:ascii="Times New Roman" w:eastAsia="Times New Roman" w:hAnsi="Times New Roman" w:cs="Times New Roman"/>
                <w:b/>
                <w:bCs/>
                <w:color w:val="000000"/>
                <w:sz w:val="20"/>
                <w:szCs w:val="20"/>
                <w:lang w:eastAsia="ru-RU"/>
              </w:rPr>
              <w:t xml:space="preserve"> </w:t>
            </w:r>
            <w:proofErr w:type="gramStart"/>
            <w:r w:rsidRPr="00B51345">
              <w:rPr>
                <w:rFonts w:ascii="Times New Roman" w:eastAsia="Times New Roman" w:hAnsi="Times New Roman" w:cs="Times New Roman"/>
                <w:b/>
                <w:bCs/>
                <w:color w:val="000000"/>
                <w:sz w:val="20"/>
                <w:szCs w:val="20"/>
                <w:lang w:eastAsia="ru-RU"/>
              </w:rPr>
              <w:t>г</w:t>
            </w:r>
            <w:proofErr w:type="gramEnd"/>
            <w:r w:rsidRPr="00B51345">
              <w:rPr>
                <w:rFonts w:ascii="Times New Roman" w:eastAsia="Times New Roman" w:hAnsi="Times New Roman" w:cs="Times New Roman"/>
                <w:b/>
                <w:bCs/>
                <w:color w:val="000000"/>
                <w:sz w:val="20"/>
                <w:szCs w:val="20"/>
                <w:lang w:eastAsia="ru-RU"/>
              </w:rPr>
              <w:t>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Відсоток за користування коштами (відсоток </w:t>
            </w:r>
            <w:proofErr w:type="gramStart"/>
            <w:r w:rsidRPr="00B51345">
              <w:rPr>
                <w:rFonts w:ascii="Times New Roman" w:eastAsia="Times New Roman" w:hAnsi="Times New Roman" w:cs="Times New Roman"/>
                <w:b/>
                <w:bCs/>
                <w:color w:val="000000"/>
                <w:sz w:val="20"/>
                <w:szCs w:val="20"/>
                <w:lang w:eastAsia="ru-RU"/>
              </w:rPr>
              <w:t>р</w:t>
            </w:r>
            <w:proofErr w:type="gramEnd"/>
            <w:r w:rsidRPr="00B51345">
              <w:rPr>
                <w:rFonts w:ascii="Times New Roman" w:eastAsia="Times New Roman" w:hAnsi="Times New Roman" w:cs="Times New Roman"/>
                <w:b/>
                <w:bCs/>
                <w:color w:val="000000"/>
                <w:sz w:val="20"/>
                <w:szCs w:val="20"/>
                <w:lang w:eastAsia="ru-RU"/>
              </w:rPr>
              <w:t>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Дата погашення</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за </w:t>
            </w:r>
            <w:proofErr w:type="gramStart"/>
            <w:r w:rsidRPr="00B51345">
              <w:rPr>
                <w:rFonts w:ascii="Times New Roman" w:eastAsia="Times New Roman" w:hAnsi="Times New Roman" w:cs="Times New Roman"/>
                <w:color w:val="000000"/>
                <w:sz w:val="20"/>
                <w:szCs w:val="20"/>
                <w:lang w:eastAsia="ru-RU"/>
              </w:rPr>
              <w:t>обл</w:t>
            </w:r>
            <w:proofErr w:type="gramEnd"/>
            <w:r w:rsidRPr="00B51345">
              <w:rPr>
                <w:rFonts w:ascii="Times New Roman" w:eastAsia="Times New Roman" w:hAnsi="Times New Roman" w:cs="Times New Roman"/>
                <w:color w:val="000000"/>
                <w:sz w:val="20"/>
                <w:szCs w:val="20"/>
                <w:lang w:eastAsia="ru-RU"/>
              </w:rPr>
              <w:t>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за іншими цінними паперами (у тому числі за похідними цінними паперами</w:t>
            </w:r>
            <w:proofErr w:type="gramStart"/>
            <w:r w:rsidRPr="00B51345">
              <w:rPr>
                <w:rFonts w:ascii="Times New Roman" w:eastAsia="Times New Roman" w:hAnsi="Times New Roman" w:cs="Times New Roman"/>
                <w:color w:val="000000"/>
                <w:sz w:val="20"/>
                <w:szCs w:val="20"/>
                <w:lang w:eastAsia="ru-RU"/>
              </w:rPr>
              <w:t>)(</w:t>
            </w:r>
            <w:proofErr w:type="gramEnd"/>
            <w:r w:rsidRPr="00B51345">
              <w:rPr>
                <w:rFonts w:ascii="Times New Roman" w:eastAsia="Times New Roman" w:hAnsi="Times New Roman" w:cs="Times New Roman"/>
                <w:color w:val="000000"/>
                <w:sz w:val="20"/>
                <w:szCs w:val="20"/>
                <w:lang w:eastAsia="ru-RU"/>
              </w:rPr>
              <w:t>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за фінансовими інвестиціями в корпоративні права (за кожним </w:t>
            </w:r>
            <w:r w:rsidRPr="00B51345">
              <w:rPr>
                <w:rFonts w:ascii="Times New Roman" w:eastAsia="Times New Roman" w:hAnsi="Times New Roman" w:cs="Times New Roman"/>
                <w:color w:val="000000"/>
                <w:sz w:val="20"/>
                <w:szCs w:val="20"/>
                <w:lang w:eastAsia="ru-RU"/>
              </w:rPr>
              <w:lastRenderedPageBreak/>
              <w:t>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ншi поточнi зобовязення та кредиторська заборгованiсть за товари роботи i послуги у 2016 роцi вiдсутнi.</w:t>
            </w:r>
          </w:p>
        </w:tc>
      </w:tr>
    </w:tbl>
    <w:p w:rsidR="00B51345" w:rsidRPr="00B51345" w:rsidRDefault="00B51345" w:rsidP="00B51345">
      <w:pPr>
        <w:spacing w:after="300" w:line="240" w:lineRule="auto"/>
        <w:jc w:val="center"/>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XV. Відомості про аудиторський висновок (звіт)</w:t>
      </w:r>
    </w:p>
    <w:tbl>
      <w:tblPr>
        <w:tblW w:w="5000" w:type="pct"/>
        <w:tblCellMar>
          <w:top w:w="15" w:type="dxa"/>
          <w:left w:w="15" w:type="dxa"/>
          <w:bottom w:w="15" w:type="dxa"/>
          <w:right w:w="15" w:type="dxa"/>
        </w:tblCellMar>
        <w:tblLook w:val="04A0" w:firstRow="1" w:lastRow="0" w:firstColumn="1" w:lastColumn="0" w:noHBand="0" w:noVBand="1"/>
      </w:tblPr>
      <w:tblGrid>
        <w:gridCol w:w="6509"/>
        <w:gridCol w:w="2966"/>
      </w:tblGrid>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Найменування аудиторської фірми (П. І. Б. аудитора - фізичної особи - </w:t>
            </w:r>
            <w:proofErr w:type="gramStart"/>
            <w:r w:rsidRPr="00B51345">
              <w:rPr>
                <w:rFonts w:ascii="Times New Roman" w:eastAsia="Times New Roman" w:hAnsi="Times New Roman" w:cs="Times New Roman"/>
                <w:color w:val="000000"/>
                <w:sz w:val="20"/>
                <w:szCs w:val="20"/>
                <w:lang w:eastAsia="ru-RU"/>
              </w:rPr>
              <w:t>п</w:t>
            </w:r>
            <w:proofErr w:type="gramEnd"/>
            <w:r w:rsidRPr="00B51345">
              <w:rPr>
                <w:rFonts w:ascii="Times New Roman" w:eastAsia="Times New Roman" w:hAnsi="Times New Roman" w:cs="Times New Roman"/>
                <w:color w:val="000000"/>
                <w:sz w:val="20"/>
                <w:szCs w:val="20"/>
                <w:lang w:eastAsia="ru-RU"/>
              </w:rPr>
              <w:t>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Товариство з обмеженою в</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 xml:space="preserve">дповiдальнiстю аудиторська фiрма “Вефiль” </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Код за ЄДРПОУ (реєстраційний номер </w:t>
            </w:r>
            <w:proofErr w:type="gramStart"/>
            <w:r w:rsidRPr="00B51345">
              <w:rPr>
                <w:rFonts w:ascii="Times New Roman" w:eastAsia="Times New Roman" w:hAnsi="Times New Roman" w:cs="Times New Roman"/>
                <w:color w:val="000000"/>
                <w:sz w:val="20"/>
                <w:szCs w:val="20"/>
                <w:lang w:eastAsia="ru-RU"/>
              </w:rPr>
              <w:t>обл</w:t>
            </w:r>
            <w:proofErr w:type="gramEnd"/>
            <w:r w:rsidRPr="00B51345">
              <w:rPr>
                <w:rFonts w:ascii="Times New Roman" w:eastAsia="Times New Roman" w:hAnsi="Times New Roman" w:cs="Times New Roman"/>
                <w:color w:val="000000"/>
                <w:sz w:val="20"/>
                <w:szCs w:val="20"/>
                <w:lang w:eastAsia="ru-RU"/>
              </w:rPr>
              <w:t>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22579957</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33028 м. Р</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 xml:space="preserve">вне, вул. С.Петлюри, 14 </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Номер та дата видачі </w:t>
            </w:r>
            <w:proofErr w:type="gramStart"/>
            <w:r w:rsidRPr="00B51345">
              <w:rPr>
                <w:rFonts w:ascii="Times New Roman" w:eastAsia="Times New Roman" w:hAnsi="Times New Roman" w:cs="Times New Roman"/>
                <w:color w:val="000000"/>
                <w:sz w:val="20"/>
                <w:szCs w:val="20"/>
                <w:lang w:eastAsia="ru-RU"/>
              </w:rPr>
              <w:t>св</w:t>
            </w:r>
            <w:proofErr w:type="gramEnd"/>
            <w:r w:rsidRPr="00B51345">
              <w:rPr>
                <w:rFonts w:ascii="Times New Roman" w:eastAsia="Times New Roman" w:hAnsi="Times New Roman" w:cs="Times New Roman"/>
                <w:color w:val="000000"/>
                <w:sz w:val="20"/>
                <w:szCs w:val="20"/>
                <w:lang w:eastAsia="ru-RU"/>
              </w:rPr>
              <w:t>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0985 23.02.2001</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Реєстраційний номер, серія та номер, дата видачі та строк дії </w:t>
            </w:r>
            <w:proofErr w:type="gramStart"/>
            <w:r w:rsidRPr="00B51345">
              <w:rPr>
                <w:rFonts w:ascii="Times New Roman" w:eastAsia="Times New Roman" w:hAnsi="Times New Roman" w:cs="Times New Roman"/>
                <w:color w:val="000000"/>
                <w:sz w:val="20"/>
                <w:szCs w:val="20"/>
                <w:lang w:eastAsia="ru-RU"/>
              </w:rPr>
              <w:t>св</w:t>
            </w:r>
            <w:proofErr w:type="gramEnd"/>
            <w:r w:rsidRPr="00B51345">
              <w:rPr>
                <w:rFonts w:ascii="Times New Roman" w:eastAsia="Times New Roman" w:hAnsi="Times New Roman" w:cs="Times New Roman"/>
                <w:color w:val="000000"/>
                <w:sz w:val="20"/>
                <w:szCs w:val="20"/>
                <w:lang w:eastAsia="ru-RU"/>
              </w:rPr>
              <w:t>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немає </w:t>
            </w:r>
            <w:proofErr w:type="gramStart"/>
            <w:r w:rsidRPr="00B51345">
              <w:rPr>
                <w:rFonts w:ascii="Times New Roman" w:eastAsia="Times New Roman" w:hAnsi="Times New Roman" w:cs="Times New Roman"/>
                <w:color w:val="000000"/>
                <w:sz w:val="20"/>
                <w:szCs w:val="20"/>
                <w:lang w:eastAsia="ru-RU"/>
              </w:rPr>
              <w:t>нема</w:t>
            </w:r>
            <w:proofErr w:type="gramEnd"/>
            <w:r w:rsidRPr="00B51345">
              <w:rPr>
                <w:rFonts w:ascii="Times New Roman" w:eastAsia="Times New Roman" w:hAnsi="Times New Roman" w:cs="Times New Roman"/>
                <w:color w:val="000000"/>
                <w:sz w:val="20"/>
                <w:szCs w:val="20"/>
                <w:lang w:eastAsia="ru-RU"/>
              </w:rPr>
              <w:t>є немає немає</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Звітний період, за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2016</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умовно-позитивна</w:t>
            </w:r>
          </w:p>
        </w:tc>
      </w:tr>
    </w:tbl>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 xml:space="preserve">Інформація про стан </w:t>
      </w:r>
      <w:proofErr w:type="gramStart"/>
      <w:r w:rsidRPr="00B51345">
        <w:rPr>
          <w:rFonts w:ascii="Times New Roman" w:eastAsia="Times New Roman" w:hAnsi="Times New Roman" w:cs="Times New Roman"/>
          <w:b/>
          <w:bCs/>
          <w:color w:val="000000"/>
          <w:sz w:val="28"/>
          <w:szCs w:val="28"/>
          <w:lang w:eastAsia="ru-RU"/>
        </w:rPr>
        <w:t>корпоративного</w:t>
      </w:r>
      <w:proofErr w:type="gramEnd"/>
      <w:r w:rsidRPr="00B51345">
        <w:rPr>
          <w:rFonts w:ascii="Times New Roman" w:eastAsia="Times New Roman" w:hAnsi="Times New Roman" w:cs="Times New Roman"/>
          <w:b/>
          <w:bCs/>
          <w:color w:val="000000"/>
          <w:sz w:val="28"/>
          <w:szCs w:val="28"/>
          <w:lang w:eastAsia="ru-RU"/>
        </w:rPr>
        <w:t xml:space="preserve"> управління</w:t>
      </w:r>
    </w:p>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ЗАГАЛЬНІ ЗБОРИ АКЦІОНЕРІ</w:t>
      </w:r>
      <w:proofErr w:type="gramStart"/>
      <w:r w:rsidRPr="00B51345">
        <w:rPr>
          <w:rFonts w:ascii="Times New Roman" w:eastAsia="Times New Roman" w:hAnsi="Times New Roman" w:cs="Times New Roman"/>
          <w:b/>
          <w:bCs/>
          <w:color w:val="000000"/>
          <w:sz w:val="28"/>
          <w:szCs w:val="28"/>
          <w:lang w:eastAsia="ru-RU"/>
        </w:rPr>
        <w:t>В</w:t>
      </w:r>
      <w:proofErr w:type="gramEnd"/>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Яку кількість загальних зборів було проведено </w:t>
      </w:r>
      <w:proofErr w:type="gramStart"/>
      <w:r w:rsidRPr="00B51345">
        <w:rPr>
          <w:rFonts w:ascii="Times New Roman" w:eastAsia="Times New Roman" w:hAnsi="Times New Roman" w:cs="Times New Roman"/>
          <w:b/>
          <w:bCs/>
          <w:color w:val="000000"/>
          <w:sz w:val="24"/>
          <w:szCs w:val="24"/>
          <w:lang w:eastAsia="ru-RU"/>
        </w:rPr>
        <w:t>за минул</w:t>
      </w:r>
      <w:proofErr w:type="gramEnd"/>
      <w:r w:rsidRPr="00B51345">
        <w:rPr>
          <w:rFonts w:ascii="Times New Roman" w:eastAsia="Times New Roman" w:hAnsi="Times New Roman" w:cs="Times New Roman"/>
          <w:b/>
          <w:bCs/>
          <w:color w:val="000000"/>
          <w:sz w:val="24"/>
          <w:szCs w:val="24"/>
          <w:lang w:eastAsia="ru-RU"/>
        </w:rPr>
        <w:t>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947"/>
        <w:gridCol w:w="1895"/>
        <w:gridCol w:w="3790"/>
        <w:gridCol w:w="2843"/>
      </w:tblGrid>
      <w:tr w:rsidR="00B51345" w:rsidRPr="00B51345" w:rsidTr="00B51345">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з/</w:t>
            </w:r>
            <w:proofErr w:type="gramStart"/>
            <w:r w:rsidRPr="00B51345">
              <w:rPr>
                <w:rFonts w:ascii="Times New Roman" w:eastAsia="Times New Roman" w:hAnsi="Times New Roman" w:cs="Times New Roman"/>
                <w:b/>
                <w:bCs/>
                <w:color w:val="000000"/>
                <w:sz w:val="20"/>
                <w:szCs w:val="20"/>
                <w:lang w:eastAsia="ru-RU"/>
              </w:rPr>
              <w:t>п</w:t>
            </w:r>
            <w:proofErr w:type="gramEnd"/>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B51345">
              <w:rPr>
                <w:rFonts w:ascii="Times New Roman" w:eastAsia="Times New Roman" w:hAnsi="Times New Roman" w:cs="Times New Roman"/>
                <w:b/>
                <w:bCs/>
                <w:color w:val="000000"/>
                <w:sz w:val="20"/>
                <w:szCs w:val="20"/>
                <w:lang w:eastAsia="ru-RU"/>
              </w:rPr>
              <w:t>Р</w:t>
            </w:r>
            <w:proofErr w:type="gramEnd"/>
            <w:r w:rsidRPr="00B51345">
              <w:rPr>
                <w:rFonts w:ascii="Times New Roman" w:eastAsia="Times New Roman" w:hAnsi="Times New Roman" w:cs="Times New Roman"/>
                <w:b/>
                <w:bCs/>
                <w:color w:val="000000"/>
                <w:sz w:val="20"/>
                <w:szCs w:val="20"/>
                <w:lang w:eastAsia="ru-RU"/>
              </w:rPr>
              <w:t xml:space="preserve">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B51345">
              <w:rPr>
                <w:rFonts w:ascii="Times New Roman" w:eastAsia="Times New Roman" w:hAnsi="Times New Roman" w:cs="Times New Roman"/>
                <w:b/>
                <w:bCs/>
                <w:color w:val="000000"/>
                <w:sz w:val="20"/>
                <w:szCs w:val="20"/>
                <w:lang w:eastAsia="ru-RU"/>
              </w:rPr>
              <w:t>У</w:t>
            </w:r>
            <w:proofErr w:type="gramEnd"/>
            <w:r w:rsidRPr="00B51345">
              <w:rPr>
                <w:rFonts w:ascii="Times New Roman" w:eastAsia="Times New Roman" w:hAnsi="Times New Roman" w:cs="Times New Roman"/>
                <w:b/>
                <w:bCs/>
                <w:color w:val="000000"/>
                <w:sz w:val="20"/>
                <w:szCs w:val="20"/>
                <w:lang w:eastAsia="ru-RU"/>
              </w:rPr>
              <w:t xml:space="preserve"> тому числі позачергових </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Реєстраційна комісія, призначена </w:t>
            </w:r>
            <w:proofErr w:type="gramStart"/>
            <w:r w:rsidRPr="00B51345">
              <w:rPr>
                <w:rFonts w:ascii="Times New Roman" w:eastAsia="Times New Roman" w:hAnsi="Times New Roman" w:cs="Times New Roman"/>
                <w:color w:val="000000"/>
                <w:sz w:val="20"/>
                <w:szCs w:val="20"/>
                <w:lang w:eastAsia="ru-RU"/>
              </w:rPr>
              <w:t>особою</w:t>
            </w:r>
            <w:proofErr w:type="gramEnd"/>
            <w:r w:rsidRPr="00B51345">
              <w:rPr>
                <w:rFonts w:ascii="Times New Roman" w:eastAsia="Times New Roman" w:hAnsi="Times New Roman" w:cs="Times New Roman"/>
                <w:color w:val="000000"/>
                <w:sz w:val="20"/>
                <w:szCs w:val="20"/>
                <w:lang w:eastAsia="ru-RU"/>
              </w:rPr>
              <w:t>,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Інше (запишіть): д\</w:t>
            </w:r>
            <w:proofErr w:type="gramStart"/>
            <w:r w:rsidRPr="00B51345">
              <w:rPr>
                <w:rFonts w:ascii="Times New Roman" w:eastAsia="Times New Roman" w:hAnsi="Times New Roman" w:cs="Times New Roman"/>
                <w:color w:val="000000"/>
                <w:sz w:val="20"/>
                <w:szCs w:val="20"/>
                <w:lang w:eastAsia="ru-RU"/>
              </w:rPr>
              <w:t>н</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Який орган здійснював контроль за станом реєстрації акціонерів або їх представникі</w:t>
      </w:r>
      <w:proofErr w:type="gramStart"/>
      <w:r w:rsidRPr="00B51345">
        <w:rPr>
          <w:rFonts w:ascii="Times New Roman" w:eastAsia="Times New Roman" w:hAnsi="Times New Roman" w:cs="Times New Roman"/>
          <w:b/>
          <w:bCs/>
          <w:color w:val="000000"/>
          <w:sz w:val="24"/>
          <w:szCs w:val="24"/>
          <w:lang w:eastAsia="ru-RU"/>
        </w:rPr>
        <w:t>в</w:t>
      </w:r>
      <w:proofErr w:type="gramEnd"/>
      <w:r w:rsidRPr="00B51345">
        <w:rPr>
          <w:rFonts w:ascii="Times New Roman" w:eastAsia="Times New Roman" w:hAnsi="Times New Roman" w:cs="Times New Roman"/>
          <w:b/>
          <w:bCs/>
          <w:color w:val="000000"/>
          <w:sz w:val="24"/>
          <w:szCs w:val="24"/>
          <w:lang w:eastAsia="ru-RU"/>
        </w:rPr>
        <w:t xml:space="preserve">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Національна комісія з цінних паперів та </w:t>
            </w:r>
            <w:proofErr w:type="gramStart"/>
            <w:r w:rsidRPr="00B51345">
              <w:rPr>
                <w:rFonts w:ascii="Times New Roman" w:eastAsia="Times New Roman" w:hAnsi="Times New Roman" w:cs="Times New Roman"/>
                <w:color w:val="000000"/>
                <w:sz w:val="20"/>
                <w:szCs w:val="20"/>
                <w:lang w:eastAsia="ru-RU"/>
              </w:rPr>
              <w:t>фондового</w:t>
            </w:r>
            <w:proofErr w:type="gramEnd"/>
            <w:r w:rsidRPr="00B51345">
              <w:rPr>
                <w:rFonts w:ascii="Times New Roman" w:eastAsia="Times New Roman" w:hAnsi="Times New Roman" w:cs="Times New Roman"/>
                <w:color w:val="000000"/>
                <w:sz w:val="20"/>
                <w:szCs w:val="20"/>
                <w:lang w:eastAsia="ru-RU"/>
              </w:rPr>
              <w:t xml:space="preserve">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Акціонери, які володіють у сукупності більше ніж 10 відсоткі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П</w:t>
            </w:r>
            <w:proofErr w:type="gramEnd"/>
            <w:r w:rsidRPr="00B51345">
              <w:rPr>
                <w:rFonts w:ascii="Times New Roman" w:eastAsia="Times New Roman" w:hAnsi="Times New Roman" w:cs="Times New Roman"/>
                <w:color w:val="000000"/>
                <w:sz w:val="20"/>
                <w:szCs w:val="20"/>
                <w:lang w:eastAsia="ru-RU"/>
              </w:rPr>
              <w:t xml:space="preserve">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П</w:t>
            </w:r>
            <w:proofErr w:type="gramEnd"/>
            <w:r w:rsidRPr="00B51345">
              <w:rPr>
                <w:rFonts w:ascii="Times New Roman" w:eastAsia="Times New Roman" w:hAnsi="Times New Roman" w:cs="Times New Roman"/>
                <w:color w:val="000000"/>
                <w:sz w:val="20"/>
                <w:szCs w:val="20"/>
                <w:lang w:eastAsia="ru-RU"/>
              </w:rPr>
              <w:t xml:space="preserve">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Інше (запишіть): д\</w:t>
            </w:r>
            <w:proofErr w:type="gramStart"/>
            <w:r w:rsidRPr="00B51345">
              <w:rPr>
                <w:rFonts w:ascii="Times New Roman" w:eastAsia="Times New Roman" w:hAnsi="Times New Roman" w:cs="Times New Roman"/>
                <w:color w:val="000000"/>
                <w:sz w:val="20"/>
                <w:szCs w:val="20"/>
                <w:lang w:eastAsia="ru-RU"/>
              </w:rPr>
              <w:t>н</w:t>
            </w:r>
            <w:proofErr w:type="gramEnd"/>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Які були основні причини скликання останніх позачергових зборі</w:t>
      </w:r>
      <w:proofErr w:type="gramStart"/>
      <w:r w:rsidRPr="00B51345">
        <w:rPr>
          <w:rFonts w:ascii="Times New Roman" w:eastAsia="Times New Roman" w:hAnsi="Times New Roman" w:cs="Times New Roman"/>
          <w:b/>
          <w:bCs/>
          <w:color w:val="000000"/>
          <w:sz w:val="24"/>
          <w:szCs w:val="24"/>
          <w:lang w:eastAsia="ru-RU"/>
        </w:rPr>
        <w:t>в</w:t>
      </w:r>
      <w:proofErr w:type="gramEnd"/>
      <w:r w:rsidRPr="00B51345">
        <w:rPr>
          <w:rFonts w:ascii="Times New Roman" w:eastAsia="Times New Roman" w:hAnsi="Times New Roman" w:cs="Times New Roman"/>
          <w:b/>
          <w:bCs/>
          <w:color w:val="000000"/>
          <w:sz w:val="24"/>
          <w:szCs w:val="24"/>
          <w:lang w:eastAsia="ru-RU"/>
        </w:rPr>
        <w:t xml:space="preserve">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Унесення змін </w:t>
            </w:r>
            <w:proofErr w:type="gramStart"/>
            <w:r w:rsidRPr="00B51345">
              <w:rPr>
                <w:rFonts w:ascii="Times New Roman" w:eastAsia="Times New Roman" w:hAnsi="Times New Roman" w:cs="Times New Roman"/>
                <w:color w:val="000000"/>
                <w:sz w:val="20"/>
                <w:szCs w:val="20"/>
                <w:lang w:eastAsia="ru-RU"/>
              </w:rPr>
              <w:t>до</w:t>
            </w:r>
            <w:proofErr w:type="gramEnd"/>
            <w:r w:rsidRPr="00B51345">
              <w:rPr>
                <w:rFonts w:ascii="Times New Roman" w:eastAsia="Times New Roman" w:hAnsi="Times New Roman" w:cs="Times New Roman"/>
                <w:color w:val="000000"/>
                <w:sz w:val="20"/>
                <w:szCs w:val="20"/>
                <w:lang w:eastAsia="ru-RU"/>
              </w:rPr>
              <w:t xml:space="preserve">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Прийняття </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 xml:space="preserve">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Прийняття </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 xml:space="preserve">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Обрання або припинення повноважень голови та членів наглядової </w:t>
            </w:r>
            <w:proofErr w:type="gramStart"/>
            <w:r w:rsidRPr="00B5134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Інше (запишіть): Позачергов</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 xml:space="preserve"> загальнi збори акцiонерiв у 2016 роцi не скликались.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115"/>
        <w:gridCol w:w="360"/>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Чи проводились у звітному році загальні збори акціонерів у формі </w:t>
            </w:r>
            <w:proofErr w:type="gramStart"/>
            <w:r w:rsidRPr="00B51345">
              <w:rPr>
                <w:rFonts w:ascii="Times New Roman" w:eastAsia="Times New Roman" w:hAnsi="Times New Roman" w:cs="Times New Roman"/>
                <w:b/>
                <w:bCs/>
                <w:color w:val="000000"/>
                <w:sz w:val="24"/>
                <w:szCs w:val="24"/>
                <w:lang w:eastAsia="ru-RU"/>
              </w:rPr>
              <w:t>заочного</w:t>
            </w:r>
            <w:proofErr w:type="gramEnd"/>
            <w:r w:rsidRPr="00B51345">
              <w:rPr>
                <w:rFonts w:ascii="Times New Roman" w:eastAsia="Times New Roman" w:hAnsi="Times New Roman" w:cs="Times New Roman"/>
                <w:b/>
                <w:bCs/>
                <w:color w:val="000000"/>
                <w:sz w:val="24"/>
                <w:szCs w:val="24"/>
                <w:lang w:eastAsia="ru-RU"/>
              </w:rPr>
              <w:t xml:space="preserve">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Ні</w:t>
            </w:r>
          </w:p>
        </w:tc>
      </w:tr>
    </w:tbl>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t>ОРГАНИ УПРАВЛІННЯ</w:t>
      </w: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Який склад наглядової </w:t>
      </w:r>
      <w:proofErr w:type="gramStart"/>
      <w:r w:rsidRPr="00B51345">
        <w:rPr>
          <w:rFonts w:ascii="Times New Roman" w:eastAsia="Times New Roman" w:hAnsi="Times New Roman" w:cs="Times New Roman"/>
          <w:b/>
          <w:bCs/>
          <w:color w:val="000000"/>
          <w:sz w:val="24"/>
          <w:szCs w:val="24"/>
          <w:lang w:eastAsia="ru-RU"/>
        </w:rPr>
        <w:t>ради</w:t>
      </w:r>
      <w:proofErr w:type="gramEnd"/>
      <w:r w:rsidRPr="00B51345">
        <w:rPr>
          <w:rFonts w:ascii="Times New Roman" w:eastAsia="Times New Roman" w:hAnsi="Times New Roman" w:cs="Times New Roman"/>
          <w:b/>
          <w:bCs/>
          <w:color w:val="000000"/>
          <w:sz w:val="24"/>
          <w:szCs w:val="24"/>
          <w:lang w:eastAsia="ru-RU"/>
        </w:rPr>
        <w:t xml:space="preserve">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054"/>
        <w:gridCol w:w="1421"/>
      </w:tblGrid>
      <w:tr w:rsidR="00B51345" w:rsidRPr="00B51345" w:rsidTr="00B51345">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(осіб)</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Кількість членів наглядової </w:t>
            </w:r>
            <w:proofErr w:type="gramStart"/>
            <w:r w:rsidRPr="00B51345">
              <w:rPr>
                <w:rFonts w:ascii="Times New Roman" w:eastAsia="Times New Roman" w:hAnsi="Times New Roman" w:cs="Times New Roman"/>
                <w:color w:val="000000"/>
                <w:sz w:val="20"/>
                <w:szCs w:val="20"/>
                <w:lang w:eastAsia="ru-RU"/>
              </w:rPr>
              <w:t>ради</w:t>
            </w:r>
            <w:proofErr w:type="gramEnd"/>
            <w:r w:rsidRPr="00B51345">
              <w:rPr>
                <w:rFonts w:ascii="Times New Roman" w:eastAsia="Times New Roman" w:hAnsi="Times New Roman" w:cs="Times New Roman"/>
                <w:color w:val="000000"/>
                <w:sz w:val="20"/>
                <w:szCs w:val="20"/>
                <w:lang w:eastAsia="ru-RU"/>
              </w:rPr>
              <w:t>,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членів наглядової ради - акціонері</w:t>
            </w:r>
            <w:proofErr w:type="gramStart"/>
            <w:r w:rsidRPr="00B5134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членів наглядової ради - представників акціонері</w:t>
            </w:r>
            <w:proofErr w:type="gramStart"/>
            <w:r w:rsidRPr="00B5134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членів наглядової ради - незалежних директорі</w:t>
            </w:r>
            <w:proofErr w:type="gramStart"/>
            <w:r w:rsidRPr="00B5134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членів наглядової ради - акціонерів, що володіють більше </w:t>
            </w:r>
            <w:proofErr w:type="gramStart"/>
            <w:r w:rsidRPr="00B51345">
              <w:rPr>
                <w:rFonts w:ascii="Times New Roman" w:eastAsia="Times New Roman" w:hAnsi="Times New Roman" w:cs="Times New Roman"/>
                <w:color w:val="000000"/>
                <w:sz w:val="20"/>
                <w:szCs w:val="20"/>
                <w:lang w:eastAsia="ru-RU"/>
              </w:rPr>
              <w:t>ніж</w:t>
            </w:r>
            <w:proofErr w:type="gramEnd"/>
            <w:r w:rsidRPr="00B51345">
              <w:rPr>
                <w:rFonts w:ascii="Times New Roman" w:eastAsia="Times New Roman" w:hAnsi="Times New Roman" w:cs="Times New Roman"/>
                <w:color w:val="000000"/>
                <w:sz w:val="20"/>
                <w:szCs w:val="20"/>
                <w:lang w:eastAsia="ru-RU"/>
              </w:rPr>
              <w:t xml:space="preserve">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членів наглядової ради - акціонерів, що володіють менше </w:t>
            </w:r>
            <w:proofErr w:type="gramStart"/>
            <w:r w:rsidRPr="00B51345">
              <w:rPr>
                <w:rFonts w:ascii="Times New Roman" w:eastAsia="Times New Roman" w:hAnsi="Times New Roman" w:cs="Times New Roman"/>
                <w:color w:val="000000"/>
                <w:sz w:val="20"/>
                <w:szCs w:val="20"/>
                <w:lang w:eastAsia="ru-RU"/>
              </w:rPr>
              <w:t>ніж</w:t>
            </w:r>
            <w:proofErr w:type="gramEnd"/>
            <w:r w:rsidRPr="00B51345">
              <w:rPr>
                <w:rFonts w:ascii="Times New Roman" w:eastAsia="Times New Roman" w:hAnsi="Times New Roman" w:cs="Times New Roman"/>
                <w:color w:val="000000"/>
                <w:sz w:val="20"/>
                <w:szCs w:val="20"/>
                <w:lang w:eastAsia="ru-RU"/>
              </w:rPr>
              <w:t xml:space="preserve">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членів наглядової ради - представників акціонерів, що володіють більше </w:t>
            </w:r>
            <w:proofErr w:type="gramStart"/>
            <w:r w:rsidRPr="00B51345">
              <w:rPr>
                <w:rFonts w:ascii="Times New Roman" w:eastAsia="Times New Roman" w:hAnsi="Times New Roman" w:cs="Times New Roman"/>
                <w:color w:val="000000"/>
                <w:sz w:val="20"/>
                <w:szCs w:val="20"/>
                <w:lang w:eastAsia="ru-RU"/>
              </w:rPr>
              <w:t>ніж</w:t>
            </w:r>
            <w:proofErr w:type="gramEnd"/>
            <w:r w:rsidRPr="00B51345">
              <w:rPr>
                <w:rFonts w:ascii="Times New Roman" w:eastAsia="Times New Roman" w:hAnsi="Times New Roman" w:cs="Times New Roman"/>
                <w:color w:val="000000"/>
                <w:sz w:val="20"/>
                <w:szCs w:val="20"/>
                <w:lang w:eastAsia="ru-RU"/>
              </w:rPr>
              <w:t xml:space="preserve"> 10 відсотками </w:t>
            </w:r>
            <w:r w:rsidRPr="00B51345">
              <w:rPr>
                <w:rFonts w:ascii="Times New Roman" w:eastAsia="Times New Roman" w:hAnsi="Times New Roman" w:cs="Times New Roman"/>
                <w:color w:val="000000"/>
                <w:sz w:val="20"/>
                <w:szCs w:val="20"/>
                <w:lang w:eastAsia="ru-RU"/>
              </w:rPr>
              <w:lastRenderedPageBreak/>
              <w:t>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 xml:space="preserve">членів наглядової ради - представників акціонерів, що володіють менше </w:t>
            </w:r>
            <w:proofErr w:type="gramStart"/>
            <w:r w:rsidRPr="00B51345">
              <w:rPr>
                <w:rFonts w:ascii="Times New Roman" w:eastAsia="Times New Roman" w:hAnsi="Times New Roman" w:cs="Times New Roman"/>
                <w:color w:val="000000"/>
                <w:sz w:val="20"/>
                <w:szCs w:val="20"/>
                <w:lang w:eastAsia="ru-RU"/>
              </w:rPr>
              <w:t>ніж</w:t>
            </w:r>
            <w:proofErr w:type="gramEnd"/>
            <w:r w:rsidRPr="00B51345">
              <w:rPr>
                <w:rFonts w:ascii="Times New Roman" w:eastAsia="Times New Roman" w:hAnsi="Times New Roman" w:cs="Times New Roman"/>
                <w:color w:val="000000"/>
                <w:sz w:val="20"/>
                <w:szCs w:val="20"/>
                <w:lang w:eastAsia="ru-RU"/>
              </w:rPr>
              <w:t xml:space="preserve">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w:t>
            </w:r>
            <w:proofErr w:type="gramStart"/>
            <w:r w:rsidRPr="00B51345">
              <w:rPr>
                <w:rFonts w:ascii="Times New Roman" w:eastAsia="Times New Roman" w:hAnsi="Times New Roman" w:cs="Times New Roman"/>
                <w:color w:val="000000"/>
                <w:sz w:val="20"/>
                <w:szCs w:val="20"/>
                <w:lang w:eastAsia="ru-RU"/>
              </w:rPr>
              <w:t>н</w:t>
            </w:r>
            <w:proofErr w:type="gramEnd"/>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w:t>
            </w:r>
            <w:proofErr w:type="gramStart"/>
            <w:r w:rsidRPr="00B51345">
              <w:rPr>
                <w:rFonts w:ascii="Times New Roman" w:eastAsia="Times New Roman" w:hAnsi="Times New Roman" w:cs="Times New Roman"/>
                <w:color w:val="000000"/>
                <w:sz w:val="24"/>
                <w:szCs w:val="24"/>
                <w:lang w:eastAsia="ru-RU"/>
              </w:rPr>
              <w:t>н</w:t>
            </w:r>
            <w:proofErr w:type="gramEnd"/>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235"/>
        <w:gridCol w:w="240"/>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Скільки разів на </w:t>
            </w:r>
            <w:proofErr w:type="gramStart"/>
            <w:r w:rsidRPr="00B51345">
              <w:rPr>
                <w:rFonts w:ascii="Times New Roman" w:eastAsia="Times New Roman" w:hAnsi="Times New Roman" w:cs="Times New Roman"/>
                <w:b/>
                <w:bCs/>
                <w:color w:val="000000"/>
                <w:sz w:val="24"/>
                <w:szCs w:val="24"/>
                <w:lang w:eastAsia="ru-RU"/>
              </w:rPr>
              <w:t>р</w:t>
            </w:r>
            <w:proofErr w:type="gramEnd"/>
            <w:r w:rsidRPr="00B51345">
              <w:rPr>
                <w:rFonts w:ascii="Times New Roman" w:eastAsia="Times New Roman" w:hAnsi="Times New Roman" w:cs="Times New Roman"/>
                <w:b/>
                <w:bCs/>
                <w:color w:val="000000"/>
                <w:sz w:val="24"/>
                <w:szCs w:val="24"/>
                <w:lang w:eastAsia="ru-RU"/>
              </w:rPr>
              <w:t xml:space="preserve">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1</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Які саме комітети створено в складі наглядової </w:t>
      </w:r>
      <w:proofErr w:type="gramStart"/>
      <w:r w:rsidRPr="00B51345">
        <w:rPr>
          <w:rFonts w:ascii="Times New Roman" w:eastAsia="Times New Roman" w:hAnsi="Times New Roman" w:cs="Times New Roman"/>
          <w:b/>
          <w:bCs/>
          <w:color w:val="000000"/>
          <w:sz w:val="24"/>
          <w:szCs w:val="24"/>
          <w:lang w:eastAsia="ru-RU"/>
        </w:rPr>
        <w:t>ради</w:t>
      </w:r>
      <w:proofErr w:type="gramEnd"/>
      <w:r w:rsidRPr="00B51345">
        <w:rPr>
          <w:rFonts w:ascii="Times New Roman" w:eastAsia="Times New Roman" w:hAnsi="Times New Roman" w:cs="Times New Roman"/>
          <w:b/>
          <w:bCs/>
          <w:color w:val="000000"/>
          <w:sz w:val="24"/>
          <w:szCs w:val="24"/>
          <w:lang w:eastAsia="ru-RU"/>
        </w:rPr>
        <w:t xml:space="preserve">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З</w:t>
            </w:r>
            <w:proofErr w:type="gramEnd"/>
            <w:r w:rsidRPr="00B51345">
              <w:rPr>
                <w:rFonts w:ascii="Times New Roman" w:eastAsia="Times New Roman" w:hAnsi="Times New Roman" w:cs="Times New Roman"/>
                <w:color w:val="000000"/>
                <w:sz w:val="20"/>
                <w:szCs w:val="20"/>
                <w:lang w:eastAsia="ru-RU"/>
              </w:rPr>
              <w:t xml:space="preserve">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Ком</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тети не створювались.</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w:t>
            </w:r>
            <w:proofErr w:type="gramStart"/>
            <w:r w:rsidRPr="00B51345">
              <w:rPr>
                <w:rFonts w:ascii="Times New Roman" w:eastAsia="Times New Roman" w:hAnsi="Times New Roman" w:cs="Times New Roman"/>
                <w:color w:val="000000"/>
                <w:sz w:val="20"/>
                <w:szCs w:val="20"/>
                <w:lang w:eastAsia="ru-RU"/>
              </w:rPr>
              <w:t>н</w:t>
            </w:r>
            <w:proofErr w:type="gramEnd"/>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w:t>
            </w:r>
            <w:proofErr w:type="gramStart"/>
            <w:r w:rsidRPr="00B51345">
              <w:rPr>
                <w:rFonts w:ascii="Times New Roman" w:eastAsia="Times New Roman" w:hAnsi="Times New Roman" w:cs="Times New Roman"/>
                <w:color w:val="000000"/>
                <w:sz w:val="24"/>
                <w:szCs w:val="24"/>
                <w:lang w:eastAsia="ru-RU"/>
              </w:rPr>
              <w:t>н</w:t>
            </w:r>
            <w:proofErr w:type="gramEnd"/>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115"/>
        <w:gridCol w:w="360"/>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Чи створено в акціонерному товаристві спеціальну посаду корпоративного секретаря? (так/</w:t>
            </w:r>
            <w:proofErr w:type="gramStart"/>
            <w:r w:rsidRPr="00B51345">
              <w:rPr>
                <w:rFonts w:ascii="Times New Roman" w:eastAsia="Times New Roman" w:hAnsi="Times New Roman" w:cs="Times New Roman"/>
                <w:b/>
                <w:bCs/>
                <w:color w:val="000000"/>
                <w:sz w:val="24"/>
                <w:szCs w:val="24"/>
                <w:lang w:eastAsia="ru-RU"/>
              </w:rPr>
              <w:t>н</w:t>
            </w:r>
            <w:proofErr w:type="gramEnd"/>
            <w:r w:rsidRPr="00B51345">
              <w:rPr>
                <w:rFonts w:ascii="Times New Roman" w:eastAsia="Times New Roman" w:hAnsi="Times New Roman" w:cs="Times New Roman"/>
                <w:b/>
                <w:bCs/>
                <w:color w:val="000000"/>
                <w:sz w:val="24"/>
                <w:szCs w:val="24"/>
                <w:lang w:eastAsia="ru-RU"/>
              </w:rPr>
              <w:t>і)</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Яким чином визначається розмі</w:t>
      </w:r>
      <w:proofErr w:type="gramStart"/>
      <w:r w:rsidRPr="00B51345">
        <w:rPr>
          <w:rFonts w:ascii="Times New Roman" w:eastAsia="Times New Roman" w:hAnsi="Times New Roman" w:cs="Times New Roman"/>
          <w:b/>
          <w:bCs/>
          <w:color w:val="000000"/>
          <w:sz w:val="24"/>
          <w:szCs w:val="24"/>
          <w:lang w:eastAsia="ru-RU"/>
        </w:rPr>
        <w:t>р</w:t>
      </w:r>
      <w:proofErr w:type="gramEnd"/>
      <w:r w:rsidRPr="00B51345">
        <w:rPr>
          <w:rFonts w:ascii="Times New Roman" w:eastAsia="Times New Roman" w:hAnsi="Times New Roman" w:cs="Times New Roman"/>
          <w:b/>
          <w:bCs/>
          <w:color w:val="000000"/>
          <w:sz w:val="24"/>
          <w:szCs w:val="24"/>
          <w:lang w:eastAsia="ru-RU"/>
        </w:rPr>
        <w:t xml:space="preserve">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Винагорода не визначалась.</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Які з вимог </w:t>
      </w:r>
      <w:proofErr w:type="gramStart"/>
      <w:r w:rsidRPr="00B51345">
        <w:rPr>
          <w:rFonts w:ascii="Times New Roman" w:eastAsia="Times New Roman" w:hAnsi="Times New Roman" w:cs="Times New Roman"/>
          <w:b/>
          <w:bCs/>
          <w:color w:val="000000"/>
          <w:sz w:val="24"/>
          <w:szCs w:val="24"/>
          <w:lang w:eastAsia="ru-RU"/>
        </w:rPr>
        <w:t>до</w:t>
      </w:r>
      <w:proofErr w:type="gramEnd"/>
      <w:r w:rsidRPr="00B51345">
        <w:rPr>
          <w:rFonts w:ascii="Times New Roman" w:eastAsia="Times New Roman" w:hAnsi="Times New Roman" w:cs="Times New Roman"/>
          <w:b/>
          <w:bCs/>
          <w:color w:val="000000"/>
          <w:sz w:val="24"/>
          <w:szCs w:val="24"/>
          <w:lang w:eastAsia="ru-RU"/>
        </w:rPr>
        <w:t xml:space="preserve">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Знання у сфері фінансі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xml:space="preserve">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Відсутні </w:t>
            </w:r>
            <w:proofErr w:type="gramStart"/>
            <w:r w:rsidRPr="00B51345">
              <w:rPr>
                <w:rFonts w:ascii="Times New Roman" w:eastAsia="Times New Roman" w:hAnsi="Times New Roman" w:cs="Times New Roman"/>
                <w:color w:val="000000"/>
                <w:sz w:val="20"/>
                <w:szCs w:val="20"/>
                <w:lang w:eastAsia="ru-RU"/>
              </w:rPr>
              <w:t>будь-як</w:t>
            </w:r>
            <w:proofErr w:type="gramEnd"/>
            <w:r w:rsidRPr="00B51345">
              <w:rPr>
                <w:rFonts w:ascii="Times New Roman" w:eastAsia="Times New Roman" w:hAnsi="Times New Roman" w:cs="Times New Roman"/>
                <w:color w:val="000000"/>
                <w:sz w:val="20"/>
                <w:szCs w:val="20"/>
                <w:lang w:eastAsia="ru-RU"/>
              </w:rPr>
              <w:t xml:space="preserve">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Інше (запишіть): д\в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Для нового члена наглядової ради було організовано </w:t>
            </w:r>
            <w:proofErr w:type="gramStart"/>
            <w:r w:rsidRPr="00B51345">
              <w:rPr>
                <w:rFonts w:ascii="Times New Roman" w:eastAsia="Times New Roman" w:hAnsi="Times New Roman" w:cs="Times New Roman"/>
                <w:color w:val="000000"/>
                <w:sz w:val="20"/>
                <w:szCs w:val="20"/>
                <w:lang w:eastAsia="ru-RU"/>
              </w:rPr>
              <w:t>спец</w:t>
            </w:r>
            <w:proofErr w:type="gramEnd"/>
            <w:r w:rsidRPr="00B51345">
              <w:rPr>
                <w:rFonts w:ascii="Times New Roman" w:eastAsia="Times New Roman" w:hAnsi="Times New Roman" w:cs="Times New Roman"/>
                <w:color w:val="000000"/>
                <w:sz w:val="20"/>
                <w:szCs w:val="20"/>
                <w:lang w:eastAsia="ru-RU"/>
              </w:rPr>
              <w:t xml:space="preserve">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w:t>
            </w:r>
            <w:proofErr w:type="gramStart"/>
            <w:r w:rsidRPr="00B51345">
              <w:rPr>
                <w:rFonts w:ascii="Times New Roman" w:eastAsia="Times New Roman" w:hAnsi="Times New Roman" w:cs="Times New Roman"/>
                <w:color w:val="000000"/>
                <w:sz w:val="20"/>
                <w:szCs w:val="20"/>
                <w:lang w:eastAsia="ru-RU"/>
              </w:rPr>
              <w:t>н</w:t>
            </w:r>
            <w:proofErr w:type="gramEnd"/>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7569"/>
        <w:gridCol w:w="1906"/>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Чи </w:t>
            </w:r>
            <w:proofErr w:type="gramStart"/>
            <w:r w:rsidRPr="00B51345">
              <w:rPr>
                <w:rFonts w:ascii="Times New Roman" w:eastAsia="Times New Roman" w:hAnsi="Times New Roman" w:cs="Times New Roman"/>
                <w:b/>
                <w:bCs/>
                <w:color w:val="000000"/>
                <w:sz w:val="24"/>
                <w:szCs w:val="24"/>
                <w:lang w:eastAsia="ru-RU"/>
              </w:rPr>
              <w:t>створено у вашому акціонерному товаристві ревізійну комісію або введено</w:t>
            </w:r>
            <w:proofErr w:type="gramEnd"/>
            <w:r w:rsidRPr="00B51345">
              <w:rPr>
                <w:rFonts w:ascii="Times New Roman" w:eastAsia="Times New Roman" w:hAnsi="Times New Roman" w:cs="Times New Roman"/>
                <w:b/>
                <w:bCs/>
                <w:color w:val="000000"/>
                <w:sz w:val="24"/>
                <w:szCs w:val="24"/>
                <w:lang w:eastAsia="ru-RU"/>
              </w:rPr>
              <w:t xml:space="preserve">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так, створено ревізійну комісію</w:t>
            </w:r>
          </w:p>
        </w:tc>
      </w:tr>
    </w:tbl>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Якщо в товаристві створено ревізійну комісію:</w:t>
      </w:r>
    </w:p>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кількість членів ревізійної комісії 3 </w:t>
            </w:r>
            <w:proofErr w:type="gramStart"/>
            <w:r w:rsidRPr="00B51345">
              <w:rPr>
                <w:rFonts w:ascii="Times New Roman" w:eastAsia="Times New Roman" w:hAnsi="Times New Roman" w:cs="Times New Roman"/>
                <w:b/>
                <w:bCs/>
                <w:color w:val="000000"/>
                <w:sz w:val="24"/>
                <w:szCs w:val="24"/>
                <w:lang w:eastAsia="ru-RU"/>
              </w:rPr>
              <w:t>осіб</w:t>
            </w:r>
            <w:proofErr w:type="gramEnd"/>
            <w:r w:rsidRPr="00B51345">
              <w:rPr>
                <w:rFonts w:ascii="Times New Roman" w:eastAsia="Times New Roman" w:hAnsi="Times New Roman" w:cs="Times New Roman"/>
                <w:b/>
                <w:bCs/>
                <w:color w:val="000000"/>
                <w:sz w:val="24"/>
                <w:szCs w:val="24"/>
                <w:lang w:eastAsia="ru-RU"/>
              </w:rPr>
              <w:t>;</w:t>
            </w:r>
          </w:p>
        </w:tc>
      </w:tr>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Скільки разів на </w:t>
            </w:r>
            <w:proofErr w:type="gramStart"/>
            <w:r w:rsidRPr="00B51345">
              <w:rPr>
                <w:rFonts w:ascii="Times New Roman" w:eastAsia="Times New Roman" w:hAnsi="Times New Roman" w:cs="Times New Roman"/>
                <w:b/>
                <w:bCs/>
                <w:color w:val="000000"/>
                <w:sz w:val="24"/>
                <w:szCs w:val="24"/>
                <w:lang w:eastAsia="ru-RU"/>
              </w:rPr>
              <w:t>р</w:t>
            </w:r>
            <w:proofErr w:type="gramEnd"/>
            <w:r w:rsidRPr="00B51345">
              <w:rPr>
                <w:rFonts w:ascii="Times New Roman" w:eastAsia="Times New Roman" w:hAnsi="Times New Roman" w:cs="Times New Roman"/>
                <w:b/>
                <w:bCs/>
                <w:color w:val="000000"/>
                <w:sz w:val="24"/>
                <w:szCs w:val="24"/>
                <w:lang w:eastAsia="ru-RU"/>
              </w:rPr>
              <w:t>ік у середньому відбувалося засідання ревізійної комісії протягом останніх трьох років? 3</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w:t>
      </w:r>
      <w:proofErr w:type="gramStart"/>
      <w:r w:rsidRPr="00B51345">
        <w:rPr>
          <w:rFonts w:ascii="Times New Roman" w:eastAsia="Times New Roman" w:hAnsi="Times New Roman" w:cs="Times New Roman"/>
          <w:b/>
          <w:bCs/>
          <w:color w:val="000000"/>
          <w:sz w:val="24"/>
          <w:szCs w:val="24"/>
          <w:lang w:eastAsia="ru-RU"/>
        </w:rPr>
        <w:t>кожного</w:t>
      </w:r>
      <w:proofErr w:type="gramEnd"/>
      <w:r w:rsidRPr="00B51345">
        <w:rPr>
          <w:rFonts w:ascii="Times New Roman" w:eastAsia="Times New Roman" w:hAnsi="Times New Roman" w:cs="Times New Roman"/>
          <w:b/>
          <w:bCs/>
          <w:color w:val="000000"/>
          <w:sz w:val="24"/>
          <w:szCs w:val="24"/>
          <w:lang w:eastAsia="ru-RU"/>
        </w:rPr>
        <w:t xml:space="preserve">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4838"/>
        <w:gridCol w:w="1085"/>
        <w:gridCol w:w="1096"/>
        <w:gridCol w:w="1251"/>
        <w:gridCol w:w="1205"/>
      </w:tblGrid>
      <w:tr w:rsidR="00B51345" w:rsidRPr="00B51345" w:rsidTr="00B51345">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Загальні збори акціонері</w:t>
            </w:r>
            <w:proofErr w:type="gramStart"/>
            <w:r w:rsidRPr="00B51345">
              <w:rPr>
                <w:rFonts w:ascii="Times New Roman" w:eastAsia="Times New Roman" w:hAnsi="Times New Roman" w:cs="Times New Roman"/>
                <w:b/>
                <w:bCs/>
                <w:color w:val="000000"/>
                <w:sz w:val="20"/>
                <w:szCs w:val="20"/>
                <w:lang w:eastAsia="ru-RU"/>
              </w:rPr>
              <w:t>в</w:t>
            </w:r>
            <w:proofErr w:type="gramEnd"/>
            <w:r w:rsidRPr="00B51345">
              <w:rPr>
                <w:rFonts w:ascii="Times New Roman" w:eastAsia="Times New Roman" w:hAnsi="Times New Roman" w:cs="Times New Roman"/>
                <w:b/>
                <w:bCs/>
                <w:color w:val="000000"/>
                <w:sz w:val="20"/>
                <w:szCs w:val="20"/>
                <w:lang w:eastAsia="ru-RU"/>
              </w:rPr>
              <w:t xml:space="preserve">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Не належить до компетенції жодного органу </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Затвердження </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 xml:space="preserve">ічного фінансового звіту або балансу, </w:t>
            </w:r>
            <w:r w:rsidRPr="00B51345">
              <w:rPr>
                <w:rFonts w:ascii="Times New Roman" w:eastAsia="Times New Roman" w:hAnsi="Times New Roman" w:cs="Times New Roman"/>
                <w:color w:val="000000"/>
                <w:sz w:val="20"/>
                <w:szCs w:val="20"/>
                <w:lang w:eastAsia="ru-RU"/>
              </w:rPr>
              <w:lastRenderedPageBreak/>
              <w:t>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Обрання та припинення повноважень голови та членів наглядової </w:t>
            </w:r>
            <w:proofErr w:type="gramStart"/>
            <w:r w:rsidRPr="00B5134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Обрання та припинення повноважень голови та членів ревізійної комі</w:t>
            </w:r>
            <w:proofErr w:type="gramStart"/>
            <w:r w:rsidRPr="00B51345">
              <w:rPr>
                <w:rFonts w:ascii="Times New Roman" w:eastAsia="Times New Roman" w:hAnsi="Times New Roman" w:cs="Times New Roman"/>
                <w:color w:val="000000"/>
                <w:sz w:val="20"/>
                <w:szCs w:val="20"/>
                <w:lang w:eastAsia="ru-RU"/>
              </w:rPr>
              <w:t>с</w:t>
            </w:r>
            <w:proofErr w:type="gramEnd"/>
            <w:r w:rsidRPr="00B51345">
              <w:rPr>
                <w:rFonts w:ascii="Times New Roman" w:eastAsia="Times New Roman" w:hAnsi="Times New Roman" w:cs="Times New Roman"/>
                <w:color w:val="000000"/>
                <w:sz w:val="20"/>
                <w:szCs w:val="20"/>
                <w:lang w:eastAsia="ru-RU"/>
              </w:rPr>
              <w:t>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Визначення розміру винагороди для голови та членів наглядової </w:t>
            </w:r>
            <w:proofErr w:type="gramStart"/>
            <w:r w:rsidRPr="00B51345">
              <w:rPr>
                <w:rFonts w:ascii="Times New Roman" w:eastAsia="Times New Roman" w:hAnsi="Times New Roman" w:cs="Times New Roman"/>
                <w:color w:val="000000"/>
                <w:sz w:val="20"/>
                <w:szCs w:val="20"/>
                <w:lang w:eastAsia="ru-RU"/>
              </w:rPr>
              <w:t>ради</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Прийняття </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Прийняття </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 xml:space="preserve">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Прийняття </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 xml:space="preserve">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Затвердження договорів, щодо яких існує конфлікт інтересі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Чи містить статут акціонерного товариства положення, яке обмежує повноваження виконавчого органу приймати </w:t>
            </w:r>
            <w:proofErr w:type="gramStart"/>
            <w:r w:rsidRPr="00B51345">
              <w:rPr>
                <w:rFonts w:ascii="Times New Roman" w:eastAsia="Times New Roman" w:hAnsi="Times New Roman" w:cs="Times New Roman"/>
                <w:b/>
                <w:bCs/>
                <w:color w:val="000000"/>
                <w:sz w:val="24"/>
                <w:szCs w:val="24"/>
                <w:lang w:eastAsia="ru-RU"/>
              </w:rPr>
              <w:t>р</w:t>
            </w:r>
            <w:proofErr w:type="gramEnd"/>
            <w:r w:rsidRPr="00B51345">
              <w:rPr>
                <w:rFonts w:ascii="Times New Roman" w:eastAsia="Times New Roman" w:hAnsi="Times New Roman" w:cs="Times New Roman"/>
                <w:b/>
                <w:bCs/>
                <w:color w:val="000000"/>
                <w:sz w:val="24"/>
                <w:szCs w:val="24"/>
                <w:lang w:eastAsia="ru-RU"/>
              </w:rPr>
              <w:t>ішення про укладення договорів, враховуючи їх суму, від імені акціонерного товариства? (так/ні) 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w:t>
            </w:r>
            <w:proofErr w:type="gramStart"/>
            <w:r w:rsidRPr="00B51345">
              <w:rPr>
                <w:rFonts w:ascii="Times New Roman" w:eastAsia="Times New Roman" w:hAnsi="Times New Roman" w:cs="Times New Roman"/>
                <w:b/>
                <w:bCs/>
                <w:color w:val="000000"/>
                <w:sz w:val="24"/>
                <w:szCs w:val="24"/>
                <w:lang w:eastAsia="ru-RU"/>
              </w:rPr>
              <w:t>?(</w:t>
            </w:r>
            <w:proofErr w:type="gramEnd"/>
            <w:r w:rsidRPr="00B51345">
              <w:rPr>
                <w:rFonts w:ascii="Times New Roman" w:eastAsia="Times New Roman" w:hAnsi="Times New Roman" w:cs="Times New Roman"/>
                <w:b/>
                <w:bCs/>
                <w:color w:val="000000"/>
                <w:sz w:val="24"/>
                <w:szCs w:val="24"/>
                <w:lang w:eastAsia="ru-RU"/>
              </w:rPr>
              <w:t>так/ні) 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br/>
      </w: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Положення про загальні збори акціонері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Положення про посадових </w:t>
            </w:r>
            <w:proofErr w:type="gramStart"/>
            <w:r w:rsidRPr="00B51345">
              <w:rPr>
                <w:rFonts w:ascii="Times New Roman" w:eastAsia="Times New Roman" w:hAnsi="Times New Roman" w:cs="Times New Roman"/>
                <w:color w:val="000000"/>
                <w:sz w:val="20"/>
                <w:szCs w:val="20"/>
                <w:lang w:eastAsia="ru-RU"/>
              </w:rPr>
              <w:t>осіб</w:t>
            </w:r>
            <w:proofErr w:type="gramEnd"/>
            <w:r w:rsidRPr="00B51345">
              <w:rPr>
                <w:rFonts w:ascii="Times New Roman" w:eastAsia="Times New Roman" w:hAnsi="Times New Roman" w:cs="Times New Roman"/>
                <w:color w:val="000000"/>
                <w:sz w:val="20"/>
                <w:szCs w:val="20"/>
                <w:lang w:eastAsia="ru-RU"/>
              </w:rPr>
              <w:t xml:space="preserve">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w:t>
            </w:r>
            <w:proofErr w:type="gramStart"/>
            <w:r w:rsidRPr="00B51345">
              <w:rPr>
                <w:rFonts w:ascii="Times New Roman" w:eastAsia="Times New Roman" w:hAnsi="Times New Roman" w:cs="Times New Roman"/>
                <w:color w:val="000000"/>
                <w:sz w:val="20"/>
                <w:szCs w:val="20"/>
                <w:lang w:eastAsia="ru-RU"/>
              </w:rPr>
              <w:t>н</w:t>
            </w:r>
            <w:proofErr w:type="gramEnd"/>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Default="00B51345" w:rsidP="00B51345">
      <w:pPr>
        <w:spacing w:after="300" w:line="240" w:lineRule="auto"/>
        <w:outlineLvl w:val="3"/>
        <w:rPr>
          <w:rFonts w:ascii="Times New Roman" w:eastAsia="Times New Roman" w:hAnsi="Times New Roman" w:cs="Times New Roman"/>
          <w:b/>
          <w:bCs/>
          <w:color w:val="000000"/>
          <w:sz w:val="24"/>
          <w:szCs w:val="24"/>
          <w:lang w:val="en-US" w:eastAsia="ru-RU"/>
        </w:rPr>
      </w:pPr>
    </w:p>
    <w:p w:rsidR="00B51345" w:rsidRDefault="00B51345" w:rsidP="00B51345">
      <w:pPr>
        <w:spacing w:after="300" w:line="240" w:lineRule="auto"/>
        <w:outlineLvl w:val="3"/>
        <w:rPr>
          <w:rFonts w:ascii="Times New Roman" w:eastAsia="Times New Roman" w:hAnsi="Times New Roman" w:cs="Times New Roman"/>
          <w:b/>
          <w:bCs/>
          <w:color w:val="000000"/>
          <w:sz w:val="24"/>
          <w:szCs w:val="24"/>
          <w:lang w:val="en-US"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lastRenderedPageBreak/>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1944"/>
        <w:gridCol w:w="1811"/>
        <w:gridCol w:w="1814"/>
        <w:gridCol w:w="1407"/>
        <w:gridCol w:w="1139"/>
        <w:gridCol w:w="1360"/>
      </w:tblGrid>
      <w:tr w:rsidR="00B51345" w:rsidRPr="00B51345" w:rsidTr="00B51345">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Публікується у пресі, оприлюднюється в загальнодоступній інформаційній базі даних НКЦПФР про ринок цінних папері</w:t>
            </w:r>
            <w:proofErr w:type="gramStart"/>
            <w:r w:rsidRPr="00B51345">
              <w:rPr>
                <w:rFonts w:ascii="Times New Roman" w:eastAsia="Times New Roman" w:hAnsi="Times New Roman" w:cs="Times New Roman"/>
                <w:b/>
                <w:bCs/>
                <w:color w:val="000000"/>
                <w:sz w:val="20"/>
                <w:szCs w:val="20"/>
                <w:lang w:eastAsia="ru-RU"/>
              </w:rPr>
              <w:t>в</w:t>
            </w:r>
            <w:proofErr w:type="gramEnd"/>
            <w:r w:rsidRPr="00B51345">
              <w:rPr>
                <w:rFonts w:ascii="Times New Roman" w:eastAsia="Times New Roman" w:hAnsi="Times New Roman" w:cs="Times New Roman"/>
                <w:b/>
                <w:bCs/>
                <w:color w:val="000000"/>
                <w:sz w:val="20"/>
                <w:szCs w:val="20"/>
                <w:lang w:eastAsia="ru-RU"/>
              </w:rPr>
              <w:t xml:space="preserve">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Копії документів надаються </w:t>
            </w:r>
            <w:proofErr w:type="gramStart"/>
            <w:r w:rsidRPr="00B51345">
              <w:rPr>
                <w:rFonts w:ascii="Times New Roman" w:eastAsia="Times New Roman" w:hAnsi="Times New Roman" w:cs="Times New Roman"/>
                <w:b/>
                <w:bCs/>
                <w:color w:val="000000"/>
                <w:sz w:val="20"/>
                <w:szCs w:val="20"/>
                <w:lang w:eastAsia="ru-RU"/>
              </w:rPr>
              <w:t>на</w:t>
            </w:r>
            <w:proofErr w:type="gramEnd"/>
            <w:r w:rsidRPr="00B51345">
              <w:rPr>
                <w:rFonts w:ascii="Times New Roman" w:eastAsia="Times New Roman" w:hAnsi="Times New Roman" w:cs="Times New Roman"/>
                <w:b/>
                <w:bCs/>
                <w:color w:val="000000"/>
                <w:sz w:val="20"/>
                <w:szCs w:val="20"/>
                <w:lang w:eastAsia="ru-RU"/>
              </w:rPr>
              <w:t xml:space="preserve">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Інформація розміщується на власній інтернет-сторінці акціонерного товариства</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Інформація про акціонерів, які володіють 10 відсотків та більше </w:t>
            </w:r>
            <w:proofErr w:type="gramStart"/>
            <w:r w:rsidRPr="00B51345">
              <w:rPr>
                <w:rFonts w:ascii="Times New Roman" w:eastAsia="Times New Roman" w:hAnsi="Times New Roman" w:cs="Times New Roman"/>
                <w:color w:val="000000"/>
                <w:sz w:val="20"/>
                <w:szCs w:val="20"/>
                <w:lang w:eastAsia="ru-RU"/>
              </w:rPr>
              <w:t>статутного</w:t>
            </w:r>
            <w:proofErr w:type="gramEnd"/>
            <w:r w:rsidRPr="00B51345">
              <w:rPr>
                <w:rFonts w:ascii="Times New Roman" w:eastAsia="Times New Roman" w:hAnsi="Times New Roman" w:cs="Times New Roman"/>
                <w:color w:val="000000"/>
                <w:sz w:val="20"/>
                <w:szCs w:val="20"/>
                <w:lang w:eastAsia="ru-RU"/>
              </w:rPr>
              <w:t xml:space="preserve">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Протоколи загальних зборів акціонерів </w:t>
            </w:r>
            <w:proofErr w:type="gramStart"/>
            <w:r w:rsidRPr="00B51345">
              <w:rPr>
                <w:rFonts w:ascii="Times New Roman" w:eastAsia="Times New Roman" w:hAnsi="Times New Roman" w:cs="Times New Roman"/>
                <w:color w:val="000000"/>
                <w:sz w:val="20"/>
                <w:szCs w:val="20"/>
                <w:lang w:eastAsia="ru-RU"/>
              </w:rPr>
              <w:t>п</w:t>
            </w:r>
            <w:proofErr w:type="gramEnd"/>
            <w:r w:rsidRPr="00B51345">
              <w:rPr>
                <w:rFonts w:ascii="Times New Roman" w:eastAsia="Times New Roman" w:hAnsi="Times New Roman" w:cs="Times New Roman"/>
                <w:color w:val="000000"/>
                <w:sz w:val="20"/>
                <w:szCs w:val="20"/>
                <w:lang w:eastAsia="ru-RU"/>
              </w:rPr>
              <w:t xml:space="preserve">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Розмі</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 xml:space="preserve">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Чи готує акціонерне товариство фінансову звітність </w:t>
            </w:r>
            <w:proofErr w:type="gramStart"/>
            <w:r w:rsidRPr="00B51345">
              <w:rPr>
                <w:rFonts w:ascii="Times New Roman" w:eastAsia="Times New Roman" w:hAnsi="Times New Roman" w:cs="Times New Roman"/>
                <w:b/>
                <w:bCs/>
                <w:color w:val="000000"/>
                <w:sz w:val="24"/>
                <w:szCs w:val="24"/>
                <w:lang w:eastAsia="ru-RU"/>
              </w:rPr>
              <w:t>у</w:t>
            </w:r>
            <w:proofErr w:type="gramEnd"/>
            <w:r w:rsidRPr="00B51345">
              <w:rPr>
                <w:rFonts w:ascii="Times New Roman" w:eastAsia="Times New Roman" w:hAnsi="Times New Roman" w:cs="Times New Roman"/>
                <w:b/>
                <w:bCs/>
                <w:color w:val="000000"/>
                <w:sz w:val="24"/>
                <w:szCs w:val="24"/>
                <w:lang w:eastAsia="ru-RU"/>
              </w:rPr>
              <w:t xml:space="preserve"> відповідності до міжнародних стандартів фінансової звітності? (так/ні) 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Скільки разів на </w:t>
      </w:r>
      <w:proofErr w:type="gramStart"/>
      <w:r w:rsidRPr="00B51345">
        <w:rPr>
          <w:rFonts w:ascii="Times New Roman" w:eastAsia="Times New Roman" w:hAnsi="Times New Roman" w:cs="Times New Roman"/>
          <w:b/>
          <w:bCs/>
          <w:color w:val="000000"/>
          <w:sz w:val="24"/>
          <w:szCs w:val="24"/>
          <w:lang w:eastAsia="ru-RU"/>
        </w:rPr>
        <w:t>р</w:t>
      </w:r>
      <w:proofErr w:type="gramEnd"/>
      <w:r w:rsidRPr="00B51345">
        <w:rPr>
          <w:rFonts w:ascii="Times New Roman" w:eastAsia="Times New Roman" w:hAnsi="Times New Roman" w:cs="Times New Roman"/>
          <w:b/>
          <w:bCs/>
          <w:color w:val="000000"/>
          <w:sz w:val="24"/>
          <w:szCs w:val="24"/>
          <w:lang w:eastAsia="ru-RU"/>
        </w:rPr>
        <w:t>ік у середньому проводилися аудиторські перевірки акціонерного товариства зовнішнім аудитором протягом останніх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Менше ніж раз на </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Раз на </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Частіше ніж раз на </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 xml:space="preserve">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Default="00B51345" w:rsidP="00B51345">
      <w:pPr>
        <w:spacing w:after="300" w:line="240" w:lineRule="auto"/>
        <w:outlineLvl w:val="3"/>
        <w:rPr>
          <w:rFonts w:ascii="Times New Roman" w:eastAsia="Times New Roman" w:hAnsi="Times New Roman" w:cs="Times New Roman"/>
          <w:b/>
          <w:bCs/>
          <w:color w:val="000000"/>
          <w:sz w:val="24"/>
          <w:szCs w:val="24"/>
          <w:lang w:val="en-US" w:eastAsia="ru-RU"/>
        </w:rPr>
      </w:pPr>
    </w:p>
    <w:p w:rsidR="00B51345" w:rsidRDefault="00B51345" w:rsidP="00B51345">
      <w:pPr>
        <w:spacing w:after="300" w:line="240" w:lineRule="auto"/>
        <w:outlineLvl w:val="3"/>
        <w:rPr>
          <w:rFonts w:ascii="Times New Roman" w:eastAsia="Times New Roman" w:hAnsi="Times New Roman" w:cs="Times New Roman"/>
          <w:b/>
          <w:bCs/>
          <w:color w:val="000000"/>
          <w:sz w:val="24"/>
          <w:szCs w:val="24"/>
          <w:lang w:val="en-US"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lastRenderedPageBreak/>
        <w:t xml:space="preserve">Який орган приймав </w:t>
      </w:r>
      <w:proofErr w:type="gramStart"/>
      <w:r w:rsidRPr="00B51345">
        <w:rPr>
          <w:rFonts w:ascii="Times New Roman" w:eastAsia="Times New Roman" w:hAnsi="Times New Roman" w:cs="Times New Roman"/>
          <w:b/>
          <w:bCs/>
          <w:color w:val="000000"/>
          <w:sz w:val="24"/>
          <w:szCs w:val="24"/>
          <w:lang w:eastAsia="ru-RU"/>
        </w:rPr>
        <w:t>р</w:t>
      </w:r>
      <w:proofErr w:type="gramEnd"/>
      <w:r w:rsidRPr="00B51345">
        <w:rPr>
          <w:rFonts w:ascii="Times New Roman" w:eastAsia="Times New Roman" w:hAnsi="Times New Roman" w:cs="Times New Roman"/>
          <w:b/>
          <w:bCs/>
          <w:color w:val="000000"/>
          <w:sz w:val="24"/>
          <w:szCs w:val="24"/>
          <w:lang w:eastAsia="ru-RU"/>
        </w:rPr>
        <w:t xml:space="preserve">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Загальні збори акціонері</w:t>
            </w:r>
            <w:proofErr w:type="gramStart"/>
            <w:r w:rsidRPr="00B5134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Директор</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Чи змінювало акціонерне товариство зовнішнього аудитора протягом останніх трьох рокі</w:t>
            </w:r>
            <w:proofErr w:type="gramStart"/>
            <w:r w:rsidRPr="00B51345">
              <w:rPr>
                <w:rFonts w:ascii="Times New Roman" w:eastAsia="Times New Roman" w:hAnsi="Times New Roman" w:cs="Times New Roman"/>
                <w:b/>
                <w:bCs/>
                <w:color w:val="000000"/>
                <w:sz w:val="24"/>
                <w:szCs w:val="24"/>
                <w:lang w:eastAsia="ru-RU"/>
              </w:rPr>
              <w:t>в</w:t>
            </w:r>
            <w:proofErr w:type="gramEnd"/>
            <w:r w:rsidRPr="00B51345">
              <w:rPr>
                <w:rFonts w:ascii="Times New Roman" w:eastAsia="Times New Roman" w:hAnsi="Times New Roman" w:cs="Times New Roman"/>
                <w:b/>
                <w:bCs/>
                <w:color w:val="000000"/>
                <w:sz w:val="24"/>
                <w:szCs w:val="24"/>
                <w:lang w:eastAsia="ru-RU"/>
              </w:rPr>
              <w:t>? (так/ні) 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proofErr w:type="gramStart"/>
      <w:r w:rsidRPr="00B51345">
        <w:rPr>
          <w:rFonts w:ascii="Times New Roman" w:eastAsia="Times New Roman" w:hAnsi="Times New Roman" w:cs="Times New Roman"/>
          <w:b/>
          <w:bCs/>
          <w:color w:val="000000"/>
          <w:sz w:val="24"/>
          <w:szCs w:val="24"/>
          <w:lang w:eastAsia="ru-RU"/>
        </w:rPr>
        <w:t>З</w:t>
      </w:r>
      <w:proofErr w:type="gramEnd"/>
      <w:r w:rsidRPr="00B51345">
        <w:rPr>
          <w:rFonts w:ascii="Times New Roman" w:eastAsia="Times New Roman" w:hAnsi="Times New Roman" w:cs="Times New Roman"/>
          <w:b/>
          <w:bCs/>
          <w:color w:val="000000"/>
          <w:sz w:val="24"/>
          <w:szCs w:val="24"/>
          <w:lang w:eastAsia="ru-RU"/>
        </w:rPr>
        <w:t xml:space="preserve">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Не задовольняв професійний </w:t>
            </w:r>
            <w:proofErr w:type="gramStart"/>
            <w:r w:rsidRPr="00B51345">
              <w:rPr>
                <w:rFonts w:ascii="Times New Roman" w:eastAsia="Times New Roman" w:hAnsi="Times New Roman" w:cs="Times New Roman"/>
                <w:color w:val="000000"/>
                <w:sz w:val="20"/>
                <w:szCs w:val="20"/>
                <w:lang w:eastAsia="ru-RU"/>
              </w:rPr>
              <w:t>р</w:t>
            </w:r>
            <w:proofErr w:type="gramEnd"/>
            <w:r w:rsidRPr="00B51345">
              <w:rPr>
                <w:rFonts w:ascii="Times New Roman" w:eastAsia="Times New Roman" w:hAnsi="Times New Roman" w:cs="Times New Roman"/>
                <w:color w:val="000000"/>
                <w:sz w:val="20"/>
                <w:szCs w:val="20"/>
                <w:lang w:eastAsia="ru-RU"/>
              </w:rPr>
              <w:t xml:space="preserve">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Аудитора було змінено на вимогу акціонері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Аудитор не зм</w:t>
            </w:r>
            <w:proofErr w:type="gramStart"/>
            <w:r w:rsidRPr="00B51345">
              <w:rPr>
                <w:rFonts w:ascii="Times New Roman" w:eastAsia="Times New Roman" w:hAnsi="Times New Roman" w:cs="Times New Roman"/>
                <w:color w:val="000000"/>
                <w:sz w:val="20"/>
                <w:szCs w:val="20"/>
                <w:lang w:eastAsia="ru-RU"/>
              </w:rPr>
              <w:t>i</w:t>
            </w:r>
            <w:proofErr w:type="gramEnd"/>
            <w:r w:rsidRPr="00B51345">
              <w:rPr>
                <w:rFonts w:ascii="Times New Roman" w:eastAsia="Times New Roman" w:hAnsi="Times New Roman" w:cs="Times New Roman"/>
                <w:color w:val="000000"/>
                <w:sz w:val="20"/>
                <w:szCs w:val="20"/>
                <w:lang w:eastAsia="ru-RU"/>
              </w:rPr>
              <w:t>нювався.</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Який орган здійснював </w:t>
      </w:r>
      <w:proofErr w:type="gramStart"/>
      <w:r w:rsidRPr="00B51345">
        <w:rPr>
          <w:rFonts w:ascii="Times New Roman" w:eastAsia="Times New Roman" w:hAnsi="Times New Roman" w:cs="Times New Roman"/>
          <w:b/>
          <w:bCs/>
          <w:color w:val="000000"/>
          <w:sz w:val="24"/>
          <w:szCs w:val="24"/>
          <w:lang w:eastAsia="ru-RU"/>
        </w:rPr>
        <w:t>перев</w:t>
      </w:r>
      <w:proofErr w:type="gramEnd"/>
      <w:r w:rsidRPr="00B51345">
        <w:rPr>
          <w:rFonts w:ascii="Times New Roman" w:eastAsia="Times New Roman" w:hAnsi="Times New Roman" w:cs="Times New Roman"/>
          <w:b/>
          <w:bCs/>
          <w:color w:val="000000"/>
          <w:sz w:val="24"/>
          <w:szCs w:val="24"/>
          <w:lang w:eastAsia="ru-RU"/>
        </w:rPr>
        <w:t xml:space="preserve">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Ревізійна комі</w:t>
            </w:r>
            <w:proofErr w:type="gramStart"/>
            <w:r w:rsidRPr="00B51345">
              <w:rPr>
                <w:rFonts w:ascii="Times New Roman" w:eastAsia="Times New Roman" w:hAnsi="Times New Roman" w:cs="Times New Roman"/>
                <w:color w:val="000000"/>
                <w:sz w:val="20"/>
                <w:szCs w:val="20"/>
                <w:lang w:eastAsia="ru-RU"/>
              </w:rPr>
              <w:t>с</w:t>
            </w:r>
            <w:proofErr w:type="gramEnd"/>
            <w:r w:rsidRPr="00B51345">
              <w:rPr>
                <w:rFonts w:ascii="Times New Roman" w:eastAsia="Times New Roman" w:hAnsi="Times New Roman" w:cs="Times New Roman"/>
                <w:color w:val="000000"/>
                <w:sz w:val="20"/>
                <w:szCs w:val="20"/>
                <w:lang w:eastAsia="ru-RU"/>
              </w:rPr>
              <w:t>і</w:t>
            </w:r>
            <w:proofErr w:type="gramStart"/>
            <w:r w:rsidRPr="00B51345">
              <w:rPr>
                <w:rFonts w:ascii="Times New Roman" w:eastAsia="Times New Roman" w:hAnsi="Times New Roman" w:cs="Times New Roman"/>
                <w:color w:val="000000"/>
                <w:sz w:val="20"/>
                <w:szCs w:val="20"/>
                <w:lang w:eastAsia="ru-RU"/>
              </w:rPr>
              <w:t>я</w:t>
            </w:r>
            <w:proofErr w:type="gramEnd"/>
            <w:r w:rsidRPr="00B51345">
              <w:rPr>
                <w:rFonts w:ascii="Times New Roman" w:eastAsia="Times New Roman" w:hAnsi="Times New Roman" w:cs="Times New Roman"/>
                <w:color w:val="000000"/>
                <w:sz w:val="20"/>
                <w:szCs w:val="20"/>
                <w:lang w:eastAsia="ru-RU"/>
              </w:rPr>
              <w:t xml:space="preserve">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Перев</w:t>
            </w:r>
            <w:proofErr w:type="gramEnd"/>
            <w:r w:rsidRPr="00B51345">
              <w:rPr>
                <w:rFonts w:ascii="Times New Roman" w:eastAsia="Times New Roman" w:hAnsi="Times New Roman" w:cs="Times New Roman"/>
                <w:color w:val="000000"/>
                <w:sz w:val="20"/>
                <w:szCs w:val="20"/>
                <w:lang w:eastAsia="ru-RU"/>
              </w:rPr>
              <w:t>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w:t>
            </w:r>
            <w:proofErr w:type="gramStart"/>
            <w:r w:rsidRPr="00B51345">
              <w:rPr>
                <w:rFonts w:ascii="Times New Roman" w:eastAsia="Times New Roman" w:hAnsi="Times New Roman" w:cs="Times New Roman"/>
                <w:color w:val="000000"/>
                <w:sz w:val="20"/>
                <w:szCs w:val="20"/>
                <w:lang w:eastAsia="ru-RU"/>
              </w:rPr>
              <w:t>н</w:t>
            </w:r>
            <w:proofErr w:type="gramEnd"/>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proofErr w:type="gramStart"/>
      <w:r w:rsidRPr="00B51345">
        <w:rPr>
          <w:rFonts w:ascii="Times New Roman" w:eastAsia="Times New Roman" w:hAnsi="Times New Roman" w:cs="Times New Roman"/>
          <w:b/>
          <w:bCs/>
          <w:color w:val="000000"/>
          <w:sz w:val="24"/>
          <w:szCs w:val="24"/>
          <w:lang w:eastAsia="ru-RU"/>
        </w:rPr>
        <w:t>З</w:t>
      </w:r>
      <w:proofErr w:type="gramEnd"/>
      <w:r w:rsidRPr="00B51345">
        <w:rPr>
          <w:rFonts w:ascii="Times New Roman" w:eastAsia="Times New Roman" w:hAnsi="Times New Roman" w:cs="Times New Roman"/>
          <w:b/>
          <w:bCs/>
          <w:color w:val="000000"/>
          <w:sz w:val="24"/>
          <w:szCs w:val="24"/>
          <w:lang w:eastAsia="ru-RU"/>
        </w:rPr>
        <w:t xml:space="preserve">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З</w:t>
            </w:r>
            <w:proofErr w:type="gramEnd"/>
            <w:r w:rsidRPr="00B51345">
              <w:rPr>
                <w:rFonts w:ascii="Times New Roman" w:eastAsia="Times New Roman" w:hAnsi="Times New Roman" w:cs="Times New Roman"/>
                <w:color w:val="000000"/>
                <w:sz w:val="20"/>
                <w:szCs w:val="20"/>
                <w:lang w:eastAsia="ru-RU"/>
              </w:rPr>
              <w:t xml:space="preserve">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На вимогу акціонерів, які в сукупності володіють понад 10 відсотків голосі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w:t>
            </w:r>
            <w:proofErr w:type="gramStart"/>
            <w:r w:rsidRPr="00B51345">
              <w:rPr>
                <w:rFonts w:ascii="Times New Roman" w:eastAsia="Times New Roman" w:hAnsi="Times New Roman" w:cs="Times New Roman"/>
                <w:color w:val="000000"/>
                <w:sz w:val="20"/>
                <w:szCs w:val="20"/>
                <w:lang w:eastAsia="ru-RU"/>
              </w:rPr>
              <w:t>н</w:t>
            </w:r>
            <w:proofErr w:type="gramEnd"/>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Default="00B51345" w:rsidP="00B51345">
            <w:pPr>
              <w:spacing w:after="0" w:line="240" w:lineRule="auto"/>
              <w:rPr>
                <w:rFonts w:ascii="Times New Roman" w:eastAsia="Times New Roman" w:hAnsi="Times New Roman" w:cs="Times New Roman"/>
                <w:b/>
                <w:bCs/>
                <w:color w:val="000000"/>
                <w:sz w:val="24"/>
                <w:szCs w:val="24"/>
                <w:lang w:val="en-US" w:eastAsia="ru-RU"/>
              </w:rPr>
            </w:pPr>
          </w:p>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lastRenderedPageBreak/>
              <w:t xml:space="preserve">Чи отримувало </w:t>
            </w:r>
            <w:proofErr w:type="gramStart"/>
            <w:r w:rsidRPr="00B51345">
              <w:rPr>
                <w:rFonts w:ascii="Times New Roman" w:eastAsia="Times New Roman" w:hAnsi="Times New Roman" w:cs="Times New Roman"/>
                <w:b/>
                <w:bCs/>
                <w:color w:val="000000"/>
                <w:sz w:val="24"/>
                <w:szCs w:val="24"/>
                <w:lang w:eastAsia="ru-RU"/>
              </w:rPr>
              <w:t>ваше</w:t>
            </w:r>
            <w:proofErr w:type="gramEnd"/>
            <w:r w:rsidRPr="00B51345">
              <w:rPr>
                <w:rFonts w:ascii="Times New Roman" w:eastAsia="Times New Roman" w:hAnsi="Times New Roman" w:cs="Times New Roman"/>
                <w:b/>
                <w:bCs/>
                <w:color w:val="000000"/>
                <w:sz w:val="24"/>
                <w:szCs w:val="24"/>
                <w:lang w:eastAsia="ru-RU"/>
              </w:rPr>
              <w:t xml:space="preserve"> акціонерне товариство протягом останнього року платні послуги консультантів у сфері корпоративного управління чи фінансового менеджменту? (так/ні) Ні</w:t>
            </w:r>
          </w:p>
        </w:tc>
      </w:tr>
    </w:tbl>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lastRenderedPageBreak/>
        <w:t xml:space="preserve">ЗАЛУЧЕННЯ ІНВЕСТИЦІЙ ТА ВДОСКОНАЛЕННЯ ПРАКТИКИ </w:t>
      </w:r>
      <w:proofErr w:type="gramStart"/>
      <w:r w:rsidRPr="00B51345">
        <w:rPr>
          <w:rFonts w:ascii="Times New Roman" w:eastAsia="Times New Roman" w:hAnsi="Times New Roman" w:cs="Times New Roman"/>
          <w:b/>
          <w:bCs/>
          <w:color w:val="000000"/>
          <w:sz w:val="28"/>
          <w:szCs w:val="28"/>
          <w:lang w:eastAsia="ru-RU"/>
        </w:rPr>
        <w:t>КОРПОРАТИВНОГО</w:t>
      </w:r>
      <w:proofErr w:type="gramEnd"/>
      <w:r w:rsidRPr="00B51345">
        <w:rPr>
          <w:rFonts w:ascii="Times New Roman" w:eastAsia="Times New Roman" w:hAnsi="Times New Roman" w:cs="Times New Roman"/>
          <w:b/>
          <w:bCs/>
          <w:color w:val="000000"/>
          <w:sz w:val="28"/>
          <w:szCs w:val="28"/>
          <w:lang w:eastAsia="ru-RU"/>
        </w:rPr>
        <w:t xml:space="preserve"> УПРАВЛІННЯ</w:t>
      </w: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Чи планує </w:t>
      </w:r>
      <w:proofErr w:type="gramStart"/>
      <w:r w:rsidRPr="00B51345">
        <w:rPr>
          <w:rFonts w:ascii="Times New Roman" w:eastAsia="Times New Roman" w:hAnsi="Times New Roman" w:cs="Times New Roman"/>
          <w:b/>
          <w:bCs/>
          <w:color w:val="000000"/>
          <w:sz w:val="24"/>
          <w:szCs w:val="24"/>
          <w:lang w:eastAsia="ru-RU"/>
        </w:rPr>
        <w:t>ваше</w:t>
      </w:r>
      <w:proofErr w:type="gramEnd"/>
      <w:r w:rsidRPr="00B51345">
        <w:rPr>
          <w:rFonts w:ascii="Times New Roman" w:eastAsia="Times New Roman" w:hAnsi="Times New Roman" w:cs="Times New Roman"/>
          <w:b/>
          <w:bCs/>
          <w:color w:val="000000"/>
          <w:sz w:val="24"/>
          <w:szCs w:val="24"/>
          <w:lang w:eastAsia="ru-RU"/>
        </w:rPr>
        <w:t xml:space="preserve">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6633"/>
        <w:gridCol w:w="1421"/>
        <w:gridCol w:w="1421"/>
      </w:tblGrid>
      <w:tr w:rsidR="00B51345" w:rsidRPr="00B51345" w:rsidTr="00B51345">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Ні</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Випуск </w:t>
            </w:r>
            <w:proofErr w:type="gramStart"/>
            <w:r w:rsidRPr="00B51345">
              <w:rPr>
                <w:rFonts w:ascii="Times New Roman" w:eastAsia="Times New Roman" w:hAnsi="Times New Roman" w:cs="Times New Roman"/>
                <w:color w:val="000000"/>
                <w:sz w:val="20"/>
                <w:szCs w:val="20"/>
                <w:lang w:eastAsia="ru-RU"/>
              </w:rPr>
              <w:t>обл</w:t>
            </w:r>
            <w:proofErr w:type="gramEnd"/>
            <w:r w:rsidRPr="00B51345">
              <w:rPr>
                <w:rFonts w:ascii="Times New Roman" w:eastAsia="Times New Roman" w:hAnsi="Times New Roman" w:cs="Times New Roman"/>
                <w:color w:val="000000"/>
                <w:sz w:val="20"/>
                <w:szCs w:val="20"/>
                <w:lang w:eastAsia="ru-RU"/>
              </w:rPr>
              <w:t xml:space="preserve">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Кредити банкі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Фінансування з </w:t>
            </w:r>
            <w:proofErr w:type="gramStart"/>
            <w:r w:rsidRPr="00B51345">
              <w:rPr>
                <w:rFonts w:ascii="Times New Roman" w:eastAsia="Times New Roman" w:hAnsi="Times New Roman" w:cs="Times New Roman"/>
                <w:color w:val="000000"/>
                <w:sz w:val="20"/>
                <w:szCs w:val="20"/>
                <w:lang w:eastAsia="ru-RU"/>
              </w:rPr>
              <w:t>державного</w:t>
            </w:r>
            <w:proofErr w:type="gramEnd"/>
            <w:r w:rsidRPr="00B51345">
              <w:rPr>
                <w:rFonts w:ascii="Times New Roman" w:eastAsia="Times New Roman" w:hAnsi="Times New Roman" w:cs="Times New Roman"/>
                <w:color w:val="000000"/>
                <w:sz w:val="20"/>
                <w:szCs w:val="20"/>
                <w:lang w:eastAsia="ru-RU"/>
              </w:rPr>
              <w:t xml:space="preserve">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Інше (запишіть): не планується.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p w:rsidR="00B51345" w:rsidRPr="00B51345" w:rsidRDefault="00B51345" w:rsidP="00B51345">
      <w:pPr>
        <w:spacing w:after="300" w:line="240" w:lineRule="auto"/>
        <w:outlineLvl w:val="3"/>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Чи планує </w:t>
      </w:r>
      <w:proofErr w:type="gramStart"/>
      <w:r w:rsidRPr="00B51345">
        <w:rPr>
          <w:rFonts w:ascii="Times New Roman" w:eastAsia="Times New Roman" w:hAnsi="Times New Roman" w:cs="Times New Roman"/>
          <w:b/>
          <w:bCs/>
          <w:color w:val="000000"/>
          <w:sz w:val="24"/>
          <w:szCs w:val="24"/>
          <w:lang w:eastAsia="ru-RU"/>
        </w:rPr>
        <w:t>ваше</w:t>
      </w:r>
      <w:proofErr w:type="gramEnd"/>
      <w:r w:rsidRPr="00B51345">
        <w:rPr>
          <w:rFonts w:ascii="Times New Roman" w:eastAsia="Times New Roman" w:hAnsi="Times New Roman" w:cs="Times New Roman"/>
          <w:b/>
          <w:bCs/>
          <w:color w:val="000000"/>
          <w:sz w:val="24"/>
          <w:szCs w:val="24"/>
          <w:lang w:eastAsia="ru-RU"/>
        </w:rPr>
        <w:t xml:space="preserve">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054"/>
        <w:gridCol w:w="1421"/>
      </w:tblGrid>
      <w:tr w:rsidR="00B51345" w:rsidRPr="00B51345" w:rsidTr="00B51345">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Так, плануємо розпочати переговори протягом двох рокі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Ні, не плануємо залучати іноземні інвестиції протягом наступних трьох рокі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X</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Чи планує </w:t>
            </w:r>
            <w:proofErr w:type="gramStart"/>
            <w:r w:rsidRPr="00B51345">
              <w:rPr>
                <w:rFonts w:ascii="Times New Roman" w:eastAsia="Times New Roman" w:hAnsi="Times New Roman" w:cs="Times New Roman"/>
                <w:b/>
                <w:bCs/>
                <w:color w:val="000000"/>
                <w:sz w:val="24"/>
                <w:szCs w:val="24"/>
                <w:lang w:eastAsia="ru-RU"/>
              </w:rPr>
              <w:t>ваше</w:t>
            </w:r>
            <w:proofErr w:type="gramEnd"/>
            <w:r w:rsidRPr="00B51345">
              <w:rPr>
                <w:rFonts w:ascii="Times New Roman" w:eastAsia="Times New Roman" w:hAnsi="Times New Roman" w:cs="Times New Roman"/>
                <w:b/>
                <w:bCs/>
                <w:color w:val="000000"/>
                <w:sz w:val="24"/>
                <w:szCs w:val="24"/>
                <w:lang w:eastAsia="ru-RU"/>
              </w:rPr>
              <w:t xml:space="preserve"> акціонерне товариство включити власні акції до лістингу фондових бірж протягом наступних трьох років? (так/ні/не визначились) Не визначились</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Чи змінювало акціонерне товариство особу, яка веде </w:t>
            </w:r>
            <w:proofErr w:type="gramStart"/>
            <w:r w:rsidRPr="00B51345">
              <w:rPr>
                <w:rFonts w:ascii="Times New Roman" w:eastAsia="Times New Roman" w:hAnsi="Times New Roman" w:cs="Times New Roman"/>
                <w:b/>
                <w:bCs/>
                <w:color w:val="000000"/>
                <w:sz w:val="24"/>
                <w:szCs w:val="24"/>
                <w:lang w:eastAsia="ru-RU"/>
              </w:rPr>
              <w:t>обл</w:t>
            </w:r>
            <w:proofErr w:type="gramEnd"/>
            <w:r w:rsidRPr="00B51345">
              <w:rPr>
                <w:rFonts w:ascii="Times New Roman" w:eastAsia="Times New Roman" w:hAnsi="Times New Roman" w:cs="Times New Roman"/>
                <w:b/>
                <w:bCs/>
                <w:color w:val="000000"/>
                <w:sz w:val="24"/>
                <w:szCs w:val="24"/>
                <w:lang w:eastAsia="ru-RU"/>
              </w:rPr>
              <w:t>ік прав власності на акції у депозитарній системі України протягом останніх трьох років? 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proofErr w:type="gramStart"/>
            <w:r w:rsidRPr="00B51345">
              <w:rPr>
                <w:rFonts w:ascii="Times New Roman" w:eastAsia="Times New Roman" w:hAnsi="Times New Roman" w:cs="Times New Roman"/>
                <w:b/>
                <w:bCs/>
                <w:color w:val="000000"/>
                <w:sz w:val="24"/>
                <w:szCs w:val="24"/>
                <w:lang w:eastAsia="ru-RU"/>
              </w:rPr>
              <w:t>Чи ма</w:t>
            </w:r>
            <w:proofErr w:type="gramEnd"/>
            <w:r w:rsidRPr="00B51345">
              <w:rPr>
                <w:rFonts w:ascii="Times New Roman" w:eastAsia="Times New Roman" w:hAnsi="Times New Roman" w:cs="Times New Roman"/>
                <w:b/>
                <w:bCs/>
                <w:color w:val="000000"/>
                <w:sz w:val="24"/>
                <w:szCs w:val="24"/>
                <w:lang w:eastAsia="ru-RU"/>
              </w:rPr>
              <w:t>є акціонерне товариство власний кодекс (принципи, правила) корпоративного управління? (так/ні) Ні</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У разі наявності у акціонерного товариства кодексу (принципів, правил) </w:t>
            </w:r>
            <w:proofErr w:type="gramStart"/>
            <w:r w:rsidRPr="00B51345">
              <w:rPr>
                <w:rFonts w:ascii="Times New Roman" w:eastAsia="Times New Roman" w:hAnsi="Times New Roman" w:cs="Times New Roman"/>
                <w:b/>
                <w:bCs/>
                <w:color w:val="000000"/>
                <w:sz w:val="24"/>
                <w:szCs w:val="24"/>
                <w:lang w:eastAsia="ru-RU"/>
              </w:rPr>
              <w:t>корпоративного</w:t>
            </w:r>
            <w:proofErr w:type="gramEnd"/>
            <w:r w:rsidRPr="00B51345">
              <w:rPr>
                <w:rFonts w:ascii="Times New Roman" w:eastAsia="Times New Roman" w:hAnsi="Times New Roman" w:cs="Times New Roman"/>
                <w:b/>
                <w:bCs/>
                <w:color w:val="000000"/>
                <w:sz w:val="24"/>
                <w:szCs w:val="24"/>
                <w:lang w:eastAsia="ru-RU"/>
              </w:rPr>
              <w:t xml:space="preserve"> управління вкажіть дату його прийняття: ; яким органом управління прийнятий: Кодекс не створювавсь. </w:t>
            </w:r>
          </w:p>
        </w:tc>
      </w:tr>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Чи оприлюднено інформацію про прийняття акціонерним товариством кодексу (принципів, правил) </w:t>
            </w:r>
            <w:proofErr w:type="gramStart"/>
            <w:r w:rsidRPr="00B51345">
              <w:rPr>
                <w:rFonts w:ascii="Times New Roman" w:eastAsia="Times New Roman" w:hAnsi="Times New Roman" w:cs="Times New Roman"/>
                <w:b/>
                <w:bCs/>
                <w:color w:val="000000"/>
                <w:sz w:val="24"/>
                <w:szCs w:val="24"/>
                <w:lang w:eastAsia="ru-RU"/>
              </w:rPr>
              <w:t>корпоративного</w:t>
            </w:r>
            <w:proofErr w:type="gramEnd"/>
            <w:r w:rsidRPr="00B51345">
              <w:rPr>
                <w:rFonts w:ascii="Times New Roman" w:eastAsia="Times New Roman" w:hAnsi="Times New Roman" w:cs="Times New Roman"/>
                <w:b/>
                <w:bCs/>
                <w:color w:val="000000"/>
                <w:sz w:val="24"/>
                <w:szCs w:val="24"/>
                <w:lang w:eastAsia="ru-RU"/>
              </w:rPr>
              <w:t xml:space="preserve"> управління? (так/ні) Ні; укажіть яким чином його оприлюднено: Кодекс не створювавсь. </w:t>
            </w:r>
          </w:p>
        </w:tc>
      </w:tr>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proofErr w:type="gramStart"/>
            <w:r w:rsidRPr="00B51345">
              <w:rPr>
                <w:rFonts w:ascii="Times New Roman" w:eastAsia="Times New Roman" w:hAnsi="Times New Roman" w:cs="Times New Roman"/>
                <w:b/>
                <w:bCs/>
                <w:color w:val="000000"/>
                <w:sz w:val="24"/>
                <w:szCs w:val="24"/>
                <w:lang w:eastAsia="ru-RU"/>
              </w:rPr>
              <w:t xml:space="preserve">Вкажіть інформацію щодо дотримання/недотримання кодексу корпоративного управління (принципів, правил) в акціонерному товаристві (з посиланням на </w:t>
            </w:r>
            <w:r w:rsidRPr="00B51345">
              <w:rPr>
                <w:rFonts w:ascii="Times New Roman" w:eastAsia="Times New Roman" w:hAnsi="Times New Roman" w:cs="Times New Roman"/>
                <w:b/>
                <w:bCs/>
                <w:color w:val="000000"/>
                <w:sz w:val="24"/>
                <w:szCs w:val="24"/>
                <w:lang w:eastAsia="ru-RU"/>
              </w:rPr>
              <w:lastRenderedPageBreak/>
              <w:t>джерело розміщення їх тексту), відхилення та причини такого відхилення протягом року</w:t>
            </w:r>
            <w:proofErr w:type="gramEnd"/>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lastRenderedPageBreak/>
              <w:t>Кодекс не створювавсь.</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br/>
      </w:r>
      <w:r w:rsidRPr="00B51345">
        <w:rPr>
          <w:rFonts w:ascii="Times New Roman" w:eastAsia="Times New Roman" w:hAnsi="Times New Roman" w:cs="Times New Roman"/>
          <w:color w:val="000000"/>
          <w:sz w:val="24"/>
          <w:szCs w:val="24"/>
          <w:lang w:eastAsia="ru-RU"/>
        </w:rPr>
        <w:br/>
      </w: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val="en-US" w:eastAsia="ru-RU"/>
        </w:rPr>
      </w:pPr>
    </w:p>
    <w:p w:rsidR="00B51345" w:rsidRPr="00B51345" w:rsidRDefault="00B51345" w:rsidP="00B51345">
      <w:pPr>
        <w:spacing w:after="300" w:line="240" w:lineRule="auto"/>
        <w:jc w:val="center"/>
        <w:outlineLvl w:val="2"/>
        <w:rPr>
          <w:rFonts w:ascii="Times New Roman" w:eastAsia="Times New Roman" w:hAnsi="Times New Roman" w:cs="Times New Roman"/>
          <w:b/>
          <w:bCs/>
          <w:color w:val="000000"/>
          <w:sz w:val="28"/>
          <w:szCs w:val="28"/>
          <w:lang w:eastAsia="ru-RU"/>
        </w:rPr>
      </w:pPr>
      <w:r w:rsidRPr="00B51345">
        <w:rPr>
          <w:rFonts w:ascii="Times New Roman" w:eastAsia="Times New Roman" w:hAnsi="Times New Roman" w:cs="Times New Roman"/>
          <w:b/>
          <w:bCs/>
          <w:color w:val="000000"/>
          <w:sz w:val="28"/>
          <w:szCs w:val="28"/>
          <w:lang w:eastAsia="ru-RU"/>
        </w:rPr>
        <w:lastRenderedPageBreak/>
        <w:t>ФІНАНСОВИЙ ЗВІТ</w:t>
      </w:r>
      <w:r w:rsidRPr="00B51345">
        <w:rPr>
          <w:rFonts w:ascii="Times New Roman" w:eastAsia="Times New Roman" w:hAnsi="Times New Roman" w:cs="Times New Roman"/>
          <w:b/>
          <w:bCs/>
          <w:color w:val="000000"/>
          <w:sz w:val="28"/>
          <w:szCs w:val="28"/>
          <w:lang w:eastAsia="ru-RU"/>
        </w:rPr>
        <w:br/>
        <w:t xml:space="preserve">СУБ'ЄКТА МАЛОГО </w:t>
      </w:r>
      <w:proofErr w:type="gramStart"/>
      <w:r w:rsidRPr="00B51345">
        <w:rPr>
          <w:rFonts w:ascii="Times New Roman" w:eastAsia="Times New Roman" w:hAnsi="Times New Roman" w:cs="Times New Roman"/>
          <w:b/>
          <w:bCs/>
          <w:color w:val="000000"/>
          <w:sz w:val="28"/>
          <w:szCs w:val="28"/>
          <w:lang w:eastAsia="ru-RU"/>
        </w:rPr>
        <w:t>П</w:t>
      </w:r>
      <w:proofErr w:type="gramEnd"/>
      <w:r w:rsidRPr="00B51345">
        <w:rPr>
          <w:rFonts w:ascii="Times New Roman" w:eastAsia="Times New Roman" w:hAnsi="Times New Roman" w:cs="Times New Roman"/>
          <w:b/>
          <w:bCs/>
          <w:color w:val="000000"/>
          <w:sz w:val="28"/>
          <w:szCs w:val="28"/>
          <w:lang w:eastAsia="ru-RU"/>
        </w:rPr>
        <w:t>ІДПРИЄМНИЦТВА</w:t>
      </w:r>
    </w:p>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895"/>
        <w:gridCol w:w="4264"/>
        <w:gridCol w:w="1895"/>
        <w:gridCol w:w="1421"/>
      </w:tblGrid>
      <w:tr w:rsidR="00B51345" w:rsidRPr="00B51345" w:rsidTr="00B51345">
        <w:tc>
          <w:tcPr>
            <w:tcW w:w="1000" w:type="pct"/>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c>
          <w:tcPr>
            <w:tcW w:w="2250" w:type="pct"/>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c>
          <w:tcPr>
            <w:tcW w:w="1000" w:type="pct"/>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КОДИ</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right"/>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Дат</w:t>
            </w:r>
            <w:proofErr w:type="gramStart"/>
            <w:r w:rsidRPr="00B51345">
              <w:rPr>
                <w:rFonts w:ascii="Times New Roman" w:eastAsia="Times New Roman" w:hAnsi="Times New Roman" w:cs="Times New Roman"/>
                <w:color w:val="000000"/>
                <w:sz w:val="24"/>
                <w:szCs w:val="24"/>
                <w:lang w:eastAsia="ru-RU"/>
              </w:rPr>
              <w:t>а(</w:t>
            </w:r>
            <w:proofErr w:type="gramEnd"/>
            <w:r w:rsidRPr="00B51345">
              <w:rPr>
                <w:rFonts w:ascii="Times New Roman" w:eastAsia="Times New Roman" w:hAnsi="Times New Roman" w:cs="Times New Roman"/>
                <w:color w:val="000000"/>
                <w:sz w:val="24"/>
                <w:szCs w:val="24"/>
                <w:lang w:eastAsia="ru-RU"/>
              </w:rPr>
              <w:t>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2017 | 01 | 01</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П</w:t>
            </w:r>
            <w:proofErr w:type="gramEnd"/>
            <w:r w:rsidRPr="00B51345">
              <w:rPr>
                <w:rFonts w:ascii="Times New Roman" w:eastAsia="Times New Roman" w:hAnsi="Times New Roman" w:cs="Times New Roman"/>
                <w:color w:val="000000"/>
                <w:sz w:val="24"/>
                <w:szCs w:val="24"/>
                <w:lang w:eastAsia="ru-RU"/>
              </w:rPr>
              <w:t>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Приватне акц</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онерне товариство "Острозький мiжрайагропостач"</w:t>
            </w: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right"/>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00906841</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Рівненська обл..</w:t>
            </w:r>
            <w:bookmarkStart w:id="0" w:name="_GoBack"/>
            <w:bookmarkEnd w:id="0"/>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right"/>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5624286400</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right"/>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230</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right"/>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68.20</w:t>
            </w: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roofErr w:type="gramStart"/>
            <w:r w:rsidRPr="00B51345">
              <w:rPr>
                <w:rFonts w:ascii="Times New Roman" w:eastAsia="Times New Roman" w:hAnsi="Times New Roman" w:cs="Times New Roman"/>
                <w:color w:val="000000"/>
                <w:sz w:val="24"/>
                <w:szCs w:val="24"/>
                <w:lang w:eastAsia="ru-RU"/>
              </w:rPr>
              <w:t>Середня к</w:t>
            </w:r>
            <w:proofErr w:type="gramEnd"/>
            <w:r w:rsidRPr="00B51345">
              <w:rPr>
                <w:rFonts w:ascii="Times New Roman" w:eastAsia="Times New Roman" w:hAnsi="Times New Roman" w:cs="Times New Roman"/>
                <w:color w:val="000000"/>
                <w:sz w:val="24"/>
                <w:szCs w:val="24"/>
                <w:lang w:eastAsia="ru-RU"/>
              </w:rPr>
              <w:t>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gridSpan w:val="2"/>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Одиниця виміру: тис</w:t>
            </w:r>
            <w:proofErr w:type="gramStart"/>
            <w:r w:rsidRPr="00B51345">
              <w:rPr>
                <w:rFonts w:ascii="Times New Roman" w:eastAsia="Times New Roman" w:hAnsi="Times New Roman" w:cs="Times New Roman"/>
                <w:color w:val="000000"/>
                <w:sz w:val="24"/>
                <w:szCs w:val="24"/>
                <w:lang w:eastAsia="ru-RU"/>
              </w:rPr>
              <w:t>.г</w:t>
            </w:r>
            <w:proofErr w:type="gramEnd"/>
            <w:r w:rsidRPr="00B51345">
              <w:rPr>
                <w:rFonts w:ascii="Times New Roman" w:eastAsia="Times New Roman" w:hAnsi="Times New Roman" w:cs="Times New Roman"/>
                <w:color w:val="000000"/>
                <w:sz w:val="24"/>
                <w:szCs w:val="24"/>
                <w:lang w:eastAsia="ru-RU"/>
              </w:rPr>
              <w:t>рн. з одним десятковим знаком</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r w:rsidR="00B51345" w:rsidRPr="00B51345" w:rsidTr="00B51345">
        <w:tc>
          <w:tcPr>
            <w:tcW w:w="0" w:type="auto"/>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Адреса, телефон</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Р</w:t>
            </w:r>
            <w:proofErr w:type="gramStart"/>
            <w:r w:rsidRPr="00B51345">
              <w:rPr>
                <w:rFonts w:ascii="Times New Roman" w:eastAsia="Times New Roman" w:hAnsi="Times New Roman" w:cs="Times New Roman"/>
                <w:color w:val="000000"/>
                <w:sz w:val="24"/>
                <w:szCs w:val="24"/>
                <w:lang w:eastAsia="ru-RU"/>
              </w:rPr>
              <w:t>i</w:t>
            </w:r>
            <w:proofErr w:type="gramEnd"/>
            <w:r w:rsidRPr="00B51345">
              <w:rPr>
                <w:rFonts w:ascii="Times New Roman" w:eastAsia="Times New Roman" w:hAnsi="Times New Roman" w:cs="Times New Roman"/>
                <w:color w:val="000000"/>
                <w:sz w:val="24"/>
                <w:szCs w:val="24"/>
                <w:lang w:eastAsia="ru-RU"/>
              </w:rPr>
              <w:t>вненська обл., Острозький район, с. Оженин</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4"/>
                <w:szCs w:val="24"/>
                <w:lang w:eastAsia="ru-RU"/>
              </w:rPr>
            </w:pP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jc w:val="right"/>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Форма № 1-м</w:t>
            </w:r>
          </w:p>
        </w:tc>
      </w:tr>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1. Баланс</w:t>
            </w:r>
            <w:r w:rsidRPr="00B51345">
              <w:rPr>
                <w:rFonts w:ascii="Times New Roman" w:eastAsia="Times New Roman" w:hAnsi="Times New Roman" w:cs="Times New Roman"/>
                <w:b/>
                <w:bCs/>
                <w:color w:val="000000"/>
                <w:sz w:val="24"/>
                <w:szCs w:val="24"/>
                <w:lang w:eastAsia="ru-RU"/>
              </w:rPr>
              <w:br/>
              <w:t>на 31.12.2016 р.</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737"/>
        <w:gridCol w:w="948"/>
        <w:gridCol w:w="1895"/>
        <w:gridCol w:w="1895"/>
      </w:tblGrid>
      <w:tr w:rsidR="00B51345" w:rsidRPr="00B51345" w:rsidTr="00B5134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 кінець звітного періоду</w:t>
            </w:r>
          </w:p>
        </w:tc>
      </w:tr>
      <w:tr w:rsidR="00B51345" w:rsidRPr="00B51345" w:rsidTr="00B5134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4</w:t>
            </w:r>
          </w:p>
        </w:tc>
      </w:tr>
      <w:tr w:rsidR="00B51345" w:rsidRPr="00B51345" w:rsidTr="00B5134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I. Необоротні активи</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161.3</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161.3</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( 0</w:t>
            </w:r>
            <w:proofErr w:type="gramStart"/>
            <w:r w:rsidRPr="00B5134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( 0</w:t>
            </w:r>
            <w:proofErr w:type="gramStart"/>
            <w:r w:rsidRPr="00B51345">
              <w:rPr>
                <w:rFonts w:ascii="Times New Roman" w:eastAsia="Times New Roman" w:hAnsi="Times New Roman" w:cs="Times New Roman"/>
                <w:color w:val="000000"/>
                <w:sz w:val="20"/>
                <w:szCs w:val="20"/>
                <w:lang w:eastAsia="ru-RU"/>
              </w:rPr>
              <w:t xml:space="preserve"> )</w:t>
            </w:r>
            <w:proofErr w:type="gramEnd"/>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Довгострокові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161.3</w:t>
            </w:r>
          </w:p>
        </w:tc>
      </w:tr>
      <w:tr w:rsidR="00B51345" w:rsidRPr="00B51345" w:rsidTr="00B5134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II. Оборотні активи</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174.3</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тому числі 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lastRenderedPageBreak/>
              <w:t>Дебіторська заборгованість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Дебіторська заборгованість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 </w:t>
            </w: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тому числі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15.4</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Витрати майбутніх періоді</w:t>
            </w:r>
            <w:proofErr w:type="gramStart"/>
            <w:r w:rsidRPr="00B5134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141.3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189.7</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 xml:space="preserve">ІІІ. Необоротні активи, утримувані </w:t>
            </w:r>
            <w:proofErr w:type="gramStart"/>
            <w:r w:rsidRPr="00B51345">
              <w:rPr>
                <w:rFonts w:ascii="Times New Roman" w:eastAsia="Times New Roman" w:hAnsi="Times New Roman" w:cs="Times New Roman"/>
                <w:b/>
                <w:bCs/>
                <w:color w:val="000000"/>
                <w:sz w:val="20"/>
                <w:szCs w:val="20"/>
                <w:lang w:eastAsia="ru-RU"/>
              </w:rPr>
              <w:t>для</w:t>
            </w:r>
            <w:proofErr w:type="gramEnd"/>
            <w:r w:rsidRPr="00B51345">
              <w:rPr>
                <w:rFonts w:ascii="Times New Roman" w:eastAsia="Times New Roman" w:hAnsi="Times New Roman" w:cs="Times New Roman"/>
                <w:b/>
                <w:bCs/>
                <w:color w:val="000000"/>
                <w:sz w:val="20"/>
                <w:szCs w:val="20"/>
                <w:lang w:eastAsia="ru-RU"/>
              </w:rPr>
              <w:t xml:space="preserve">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305.6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351.0</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737"/>
        <w:gridCol w:w="948"/>
        <w:gridCol w:w="1895"/>
        <w:gridCol w:w="1895"/>
      </w:tblGrid>
      <w:tr w:rsidR="00B51345" w:rsidRPr="00B51345" w:rsidTr="00B5134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 початок звітного періоду</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На кінець звітного періоду</w:t>
            </w:r>
          </w:p>
        </w:tc>
      </w:tr>
      <w:tr w:rsidR="00B51345" w:rsidRPr="00B51345" w:rsidTr="00B5134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4</w:t>
            </w:r>
          </w:p>
        </w:tc>
      </w:tr>
      <w:tr w:rsidR="00B51345" w:rsidRPr="00B51345" w:rsidTr="00B5134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I. Власний капітал</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202.4</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333.9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330.9</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-230.7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-182.3</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( 0</w:t>
            </w:r>
            <w:proofErr w:type="gramStart"/>
            <w:r w:rsidRPr="00B5134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( 0</w:t>
            </w:r>
            <w:proofErr w:type="gramStart"/>
            <w:r w:rsidRPr="00B51345">
              <w:rPr>
                <w:rFonts w:ascii="Times New Roman" w:eastAsia="Times New Roman" w:hAnsi="Times New Roman" w:cs="Times New Roman"/>
                <w:color w:val="000000"/>
                <w:sz w:val="20"/>
                <w:szCs w:val="20"/>
                <w:lang w:eastAsia="ru-RU"/>
              </w:rPr>
              <w:t xml:space="preserve"> )</w:t>
            </w:r>
            <w:proofErr w:type="gramEnd"/>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305.6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351.0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II. Довгострокові забов</w:t>
            </w:r>
            <w:proofErr w:type="gramStart"/>
            <w:r w:rsidRPr="00B51345">
              <w:rPr>
                <w:rFonts w:ascii="Times New Roman" w:eastAsia="Times New Roman" w:hAnsi="Times New Roman" w:cs="Times New Roman"/>
                <w:b/>
                <w:bCs/>
                <w:color w:val="000000"/>
                <w:sz w:val="20"/>
                <w:szCs w:val="20"/>
                <w:lang w:eastAsia="ru-RU"/>
              </w:rPr>
              <w:t>"я</w:t>
            </w:r>
            <w:proofErr w:type="gramEnd"/>
            <w:r w:rsidRPr="00B51345">
              <w:rPr>
                <w:rFonts w:ascii="Times New Roman" w:eastAsia="Times New Roman" w:hAnsi="Times New Roman" w:cs="Times New Roman"/>
                <w:b/>
                <w:bCs/>
                <w:color w:val="000000"/>
                <w:sz w:val="20"/>
                <w:szCs w:val="20"/>
                <w:lang w:eastAsia="ru-RU"/>
              </w:rPr>
              <w:t>зання, цільове фінансування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ІІІ. Поточні зобов’язання</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Короткострокові кредити банкі</w:t>
            </w:r>
            <w:proofErr w:type="gramStart"/>
            <w:r w:rsidRPr="00B5134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Поточна кредиторська заборгованість 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proofErr w:type="gramStart"/>
            <w:r w:rsidRPr="00B51345">
              <w:rPr>
                <w:rFonts w:ascii="Times New Roman" w:eastAsia="Times New Roman" w:hAnsi="Times New Roman" w:cs="Times New Roman"/>
                <w:color w:val="000000"/>
                <w:sz w:val="20"/>
                <w:szCs w:val="20"/>
                <w:lang w:eastAsia="ru-RU"/>
              </w:rPr>
              <w:t>у</w:t>
            </w:r>
            <w:proofErr w:type="gramEnd"/>
            <w:r w:rsidRPr="00B51345">
              <w:rPr>
                <w:rFonts w:ascii="Times New Roman" w:eastAsia="Times New Roman" w:hAnsi="Times New Roman" w:cs="Times New Roman"/>
                <w:color w:val="000000"/>
                <w:sz w:val="20"/>
                <w:szCs w:val="20"/>
                <w:lang w:eastAsia="ru-RU"/>
              </w:rPr>
              <w:t xml:space="preserve">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Доходи майбутніх періоді</w:t>
            </w:r>
            <w:proofErr w:type="gramStart"/>
            <w:r w:rsidRPr="00B51345">
              <w:rPr>
                <w:rFonts w:ascii="Times New Roman" w:eastAsia="Times New Roman" w:hAnsi="Times New Roman" w:cs="Times New Roman"/>
                <w:color w:val="000000"/>
                <w:sz w:val="20"/>
                <w:szCs w:val="20"/>
                <w:lang w:eastAsia="ru-RU"/>
              </w:rPr>
              <w:t>в</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ІV. Зобов</w:t>
            </w:r>
            <w:proofErr w:type="gramStart"/>
            <w:r w:rsidRPr="00B51345">
              <w:rPr>
                <w:rFonts w:ascii="Times New Roman" w:eastAsia="Times New Roman" w:hAnsi="Times New Roman" w:cs="Times New Roman"/>
                <w:b/>
                <w:bCs/>
                <w:color w:val="000000"/>
                <w:sz w:val="20"/>
                <w:szCs w:val="20"/>
                <w:lang w:eastAsia="ru-RU"/>
              </w:rPr>
              <w:t>"я</w:t>
            </w:r>
            <w:proofErr w:type="gramEnd"/>
            <w:r w:rsidRPr="00B51345">
              <w:rPr>
                <w:rFonts w:ascii="Times New Roman" w:eastAsia="Times New Roman" w:hAnsi="Times New Roman" w:cs="Times New Roman"/>
                <w:b/>
                <w:bCs/>
                <w:color w:val="000000"/>
                <w:sz w:val="20"/>
                <w:szCs w:val="20"/>
                <w:lang w:eastAsia="ru-RU"/>
              </w:rPr>
              <w:t>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305.6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351.0</w:t>
            </w:r>
          </w:p>
        </w:tc>
      </w:tr>
    </w:tbl>
    <w:p w:rsidR="00B51345" w:rsidRPr="00B51345" w:rsidRDefault="00B51345" w:rsidP="00B51345">
      <w:pPr>
        <w:spacing w:after="0" w:line="240" w:lineRule="auto"/>
        <w:rPr>
          <w:rFonts w:ascii="Times New Roman" w:eastAsia="Times New Roman" w:hAnsi="Times New Roman" w:cs="Times New Roman"/>
          <w:vanish/>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9475"/>
      </w:tblGrid>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lastRenderedPageBreak/>
              <w:t>2. Звіт про фінансові результати</w:t>
            </w:r>
            <w:r w:rsidRPr="00B51345">
              <w:rPr>
                <w:rFonts w:ascii="Times New Roman" w:eastAsia="Times New Roman" w:hAnsi="Times New Roman" w:cs="Times New Roman"/>
                <w:b/>
                <w:bCs/>
                <w:color w:val="000000"/>
                <w:sz w:val="24"/>
                <w:szCs w:val="24"/>
                <w:lang w:eastAsia="ru-RU"/>
              </w:rPr>
              <w:br/>
              <w:t>за 12 місяців р.</w:t>
            </w:r>
          </w:p>
        </w:tc>
      </w:tr>
      <w:tr w:rsidR="00B51345" w:rsidRPr="00B51345" w:rsidTr="00B51345">
        <w:tc>
          <w:tcPr>
            <w:tcW w:w="0" w:type="auto"/>
            <w:tcMar>
              <w:top w:w="60" w:type="dxa"/>
              <w:left w:w="60" w:type="dxa"/>
              <w:bottom w:w="60" w:type="dxa"/>
              <w:right w:w="60" w:type="dxa"/>
            </w:tcMar>
            <w:vAlign w:val="center"/>
            <w:hideMark/>
          </w:tcPr>
          <w:p w:rsidR="00B51345" w:rsidRPr="00B51345" w:rsidRDefault="00B51345" w:rsidP="00B51345">
            <w:pPr>
              <w:spacing w:after="0" w:line="240" w:lineRule="auto"/>
              <w:jc w:val="right"/>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Форма N 2-м</w:t>
            </w:r>
          </w:p>
        </w:tc>
      </w:tr>
    </w:tbl>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4737"/>
        <w:gridCol w:w="948"/>
        <w:gridCol w:w="1895"/>
        <w:gridCol w:w="1895"/>
      </w:tblGrid>
      <w:tr w:rsidR="00B51345" w:rsidRPr="00B51345" w:rsidTr="00B5134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За аналогічний період попереднього року</w:t>
            </w:r>
          </w:p>
        </w:tc>
      </w:tr>
      <w:tr w:rsidR="00B51345" w:rsidRPr="00B51345" w:rsidTr="00B51345">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1</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2</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4</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Чистий дохід від реалізації продукції (товарі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214.2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9.0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Разом доходи (2000 + 2120 + 2240)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b/>
                <w:bCs/>
                <w:color w:val="000000"/>
                <w:sz w:val="20"/>
                <w:szCs w:val="20"/>
                <w:lang w:eastAsia="ru-RU"/>
              </w:rPr>
            </w:pPr>
            <w:r w:rsidRPr="00B51345">
              <w:rPr>
                <w:rFonts w:ascii="Times New Roman" w:eastAsia="Times New Roman" w:hAnsi="Times New Roman" w:cs="Times New Roman"/>
                <w:b/>
                <w:bCs/>
                <w:color w:val="000000"/>
                <w:sz w:val="20"/>
                <w:szCs w:val="20"/>
                <w:lang w:eastAsia="ru-RU"/>
              </w:rPr>
              <w:t>2280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217.2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9.0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Собівартість реалізованої продукції (товарі</w:t>
            </w:r>
            <w:proofErr w:type="gramStart"/>
            <w:r w:rsidRPr="00B51345">
              <w:rPr>
                <w:rFonts w:ascii="Times New Roman" w:eastAsia="Times New Roman" w:hAnsi="Times New Roman" w:cs="Times New Roman"/>
                <w:color w:val="000000"/>
                <w:sz w:val="20"/>
                <w:szCs w:val="20"/>
                <w:lang w:eastAsia="ru-RU"/>
              </w:rPr>
              <w:t>в</w:t>
            </w:r>
            <w:proofErr w:type="gramEnd"/>
            <w:r w:rsidRPr="00B51345">
              <w:rPr>
                <w:rFonts w:ascii="Times New Roman" w:eastAsia="Times New Roman" w:hAnsi="Times New Roman" w:cs="Times New Roman"/>
                <w:color w:val="000000"/>
                <w:sz w:val="20"/>
                <w:szCs w:val="20"/>
                <w:lang w:eastAsia="ru-RU"/>
              </w:rPr>
              <w:t>,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( 0</w:t>
            </w:r>
            <w:proofErr w:type="gramStart"/>
            <w:r w:rsidRPr="00B5134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( 0</w:t>
            </w:r>
            <w:proofErr w:type="gramStart"/>
            <w:r w:rsidRPr="00B51345">
              <w:rPr>
                <w:rFonts w:ascii="Times New Roman" w:eastAsia="Times New Roman" w:hAnsi="Times New Roman" w:cs="Times New Roman"/>
                <w:color w:val="000000"/>
                <w:sz w:val="20"/>
                <w:szCs w:val="20"/>
                <w:lang w:eastAsia="ru-RU"/>
              </w:rPr>
              <w:t xml:space="preserve"> )</w:t>
            </w:r>
            <w:proofErr w:type="gramEnd"/>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( 16.1</w:t>
            </w:r>
            <w:proofErr w:type="gramStart"/>
            <w:r w:rsidRPr="00B5134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( 0.4</w:t>
            </w:r>
            <w:proofErr w:type="gramStart"/>
            <w:r w:rsidRPr="00B51345">
              <w:rPr>
                <w:rFonts w:ascii="Times New Roman" w:eastAsia="Times New Roman" w:hAnsi="Times New Roman" w:cs="Times New Roman"/>
                <w:color w:val="000000"/>
                <w:sz w:val="20"/>
                <w:szCs w:val="20"/>
                <w:lang w:eastAsia="ru-RU"/>
              </w:rPr>
              <w:t xml:space="preserve"> )</w:t>
            </w:r>
            <w:proofErr w:type="gramEnd"/>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( 152.7</w:t>
            </w:r>
            <w:proofErr w:type="gramStart"/>
            <w:r w:rsidRPr="00B5134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( 46.6</w:t>
            </w:r>
            <w:proofErr w:type="gramStart"/>
            <w:r w:rsidRPr="00B51345">
              <w:rPr>
                <w:rFonts w:ascii="Times New Roman" w:eastAsia="Times New Roman" w:hAnsi="Times New Roman" w:cs="Times New Roman"/>
                <w:color w:val="000000"/>
                <w:sz w:val="20"/>
                <w:szCs w:val="20"/>
                <w:lang w:eastAsia="ru-RU"/>
              </w:rPr>
              <w:t xml:space="preserve"> )</w:t>
            </w:r>
            <w:proofErr w:type="gramEnd"/>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Разом витрати (2050 + 2180 + 2270)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( 168.8</w:t>
            </w:r>
            <w:proofErr w:type="gramStart"/>
            <w:r w:rsidRPr="00B5134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( 47.0</w:t>
            </w:r>
            <w:proofErr w:type="gramStart"/>
            <w:r w:rsidRPr="00B51345">
              <w:rPr>
                <w:rFonts w:ascii="Times New Roman" w:eastAsia="Times New Roman" w:hAnsi="Times New Roman" w:cs="Times New Roman"/>
                <w:color w:val="000000"/>
                <w:sz w:val="20"/>
                <w:szCs w:val="20"/>
                <w:lang w:eastAsia="ru-RU"/>
              </w:rPr>
              <w:t xml:space="preserve"> )</w:t>
            </w:r>
            <w:proofErr w:type="gramEnd"/>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Фінансовий результат до оподаткування (2268 - 2285)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0</w:t>
            </w:r>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( 0</w:t>
            </w:r>
            <w:proofErr w:type="gramStart"/>
            <w:r w:rsidRPr="00B51345">
              <w:rPr>
                <w:rFonts w:ascii="Times New Roman" w:eastAsia="Times New Roman" w:hAnsi="Times New Roman" w:cs="Times New Roman"/>
                <w:color w:val="000000"/>
                <w:sz w:val="20"/>
                <w:szCs w:val="20"/>
                <w:lang w:eastAsia="ru-RU"/>
              </w:rPr>
              <w:t xml:space="preserve"> )</w:t>
            </w:r>
            <w:proofErr w:type="gramEnd"/>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( 0</w:t>
            </w:r>
            <w:proofErr w:type="gramStart"/>
            <w:r w:rsidRPr="00B51345">
              <w:rPr>
                <w:rFonts w:ascii="Times New Roman" w:eastAsia="Times New Roman" w:hAnsi="Times New Roman" w:cs="Times New Roman"/>
                <w:color w:val="000000"/>
                <w:sz w:val="20"/>
                <w:szCs w:val="20"/>
                <w:lang w:eastAsia="ru-RU"/>
              </w:rPr>
              <w:t xml:space="preserve"> )</w:t>
            </w:r>
            <w:proofErr w:type="gramEnd"/>
          </w:p>
        </w:tc>
      </w:tr>
      <w:tr w:rsidR="00B51345" w:rsidRPr="00B51345" w:rsidTr="00B5134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Чистий прибуток (збиток) (2290 - 2300)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48.4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B51345" w:rsidRPr="00B51345" w:rsidRDefault="00B51345" w:rsidP="00B51345">
            <w:pPr>
              <w:spacing w:after="0" w:line="240" w:lineRule="auto"/>
              <w:jc w:val="center"/>
              <w:rPr>
                <w:rFonts w:ascii="Times New Roman" w:eastAsia="Times New Roman" w:hAnsi="Times New Roman" w:cs="Times New Roman"/>
                <w:color w:val="000000"/>
                <w:sz w:val="20"/>
                <w:szCs w:val="20"/>
                <w:lang w:eastAsia="ru-RU"/>
              </w:rPr>
            </w:pPr>
            <w:r w:rsidRPr="00B51345">
              <w:rPr>
                <w:rFonts w:ascii="Times New Roman" w:eastAsia="Times New Roman" w:hAnsi="Times New Roman" w:cs="Times New Roman"/>
                <w:color w:val="000000"/>
                <w:sz w:val="20"/>
                <w:szCs w:val="20"/>
                <w:lang w:eastAsia="ru-RU"/>
              </w:rPr>
              <w:t xml:space="preserve">-38.0 </w:t>
            </w:r>
          </w:p>
        </w:tc>
      </w:tr>
    </w:tbl>
    <w:p w:rsidR="00B51345" w:rsidRPr="00B51345" w:rsidRDefault="00B51345" w:rsidP="00B51345">
      <w:pPr>
        <w:spacing w:after="240" w:line="240" w:lineRule="auto"/>
        <w:rPr>
          <w:rFonts w:ascii="Times New Roman" w:eastAsia="Times New Roman" w:hAnsi="Times New Roman" w:cs="Times New Roman"/>
          <w:color w:val="000000"/>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1895"/>
        <w:gridCol w:w="7580"/>
      </w:tblGrid>
      <w:tr w:rsidR="00B51345" w:rsidRPr="00B51345" w:rsidTr="00B51345">
        <w:tc>
          <w:tcPr>
            <w:tcW w:w="1000" w:type="pct"/>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 xml:space="preserve">Примітки </w:t>
            </w:r>
            <w:proofErr w:type="gramStart"/>
            <w:r w:rsidRPr="00B51345">
              <w:rPr>
                <w:rFonts w:ascii="Times New Roman" w:eastAsia="Times New Roman" w:hAnsi="Times New Roman" w:cs="Times New Roman"/>
                <w:b/>
                <w:bCs/>
                <w:color w:val="000000"/>
                <w:sz w:val="24"/>
                <w:szCs w:val="24"/>
                <w:lang w:eastAsia="ru-RU"/>
              </w:rPr>
              <w:t>до</w:t>
            </w:r>
            <w:proofErr w:type="gramEnd"/>
            <w:r w:rsidRPr="00B51345">
              <w:rPr>
                <w:rFonts w:ascii="Times New Roman" w:eastAsia="Times New Roman" w:hAnsi="Times New Roman" w:cs="Times New Roman"/>
                <w:b/>
                <w:bCs/>
                <w:color w:val="000000"/>
                <w:sz w:val="24"/>
                <w:szCs w:val="24"/>
                <w:lang w:eastAsia="ru-RU"/>
              </w:rPr>
              <w:t xml:space="preserve"> балансу</w:t>
            </w:r>
          </w:p>
        </w:tc>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д/в</w:t>
            </w:r>
          </w:p>
        </w:tc>
      </w:tr>
      <w:tr w:rsidR="00B51345" w:rsidRPr="00B51345" w:rsidTr="00B51345">
        <w:tc>
          <w:tcPr>
            <w:tcW w:w="1000" w:type="pct"/>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Примітки до звіту про фінансові результати</w:t>
            </w:r>
          </w:p>
        </w:tc>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д\в</w:t>
            </w:r>
          </w:p>
        </w:tc>
      </w:tr>
      <w:tr w:rsidR="00B51345" w:rsidRPr="00B51345" w:rsidTr="00B51345">
        <w:tc>
          <w:tcPr>
            <w:tcW w:w="1000" w:type="pct"/>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Керівник</w:t>
            </w:r>
          </w:p>
        </w:tc>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А.I.Стратюк</w:t>
            </w:r>
          </w:p>
        </w:tc>
      </w:tr>
      <w:tr w:rsidR="00B51345" w:rsidRPr="00B51345" w:rsidTr="00B51345">
        <w:tc>
          <w:tcPr>
            <w:tcW w:w="1000" w:type="pct"/>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b/>
                <w:bCs/>
                <w:color w:val="000000"/>
                <w:sz w:val="24"/>
                <w:szCs w:val="24"/>
                <w:lang w:eastAsia="ru-RU"/>
              </w:rPr>
            </w:pPr>
            <w:r w:rsidRPr="00B51345">
              <w:rPr>
                <w:rFonts w:ascii="Times New Roman" w:eastAsia="Times New Roman" w:hAnsi="Times New Roman" w:cs="Times New Roman"/>
                <w:b/>
                <w:bCs/>
                <w:color w:val="000000"/>
                <w:sz w:val="24"/>
                <w:szCs w:val="24"/>
                <w:lang w:eastAsia="ru-RU"/>
              </w:rPr>
              <w:t>Головний бухгалтер</w:t>
            </w:r>
          </w:p>
        </w:tc>
        <w:tc>
          <w:tcPr>
            <w:tcW w:w="0" w:type="auto"/>
            <w:tcBorders>
              <w:top w:val="nil"/>
              <w:left w:val="nil"/>
              <w:bottom w:val="nil"/>
              <w:right w:val="nil"/>
            </w:tcBorders>
            <w:tcMar>
              <w:top w:w="60" w:type="dxa"/>
              <w:left w:w="60" w:type="dxa"/>
              <w:bottom w:w="60" w:type="dxa"/>
              <w:right w:w="60" w:type="dxa"/>
            </w:tcMar>
            <w:hideMark/>
          </w:tcPr>
          <w:p w:rsidR="00B51345" w:rsidRPr="00B51345" w:rsidRDefault="00B51345" w:rsidP="00B51345">
            <w:pPr>
              <w:spacing w:after="0" w:line="240" w:lineRule="auto"/>
              <w:rPr>
                <w:rFonts w:ascii="Times New Roman" w:eastAsia="Times New Roman" w:hAnsi="Times New Roman" w:cs="Times New Roman"/>
                <w:color w:val="000000"/>
                <w:sz w:val="24"/>
                <w:szCs w:val="24"/>
                <w:lang w:eastAsia="ru-RU"/>
              </w:rPr>
            </w:pPr>
            <w:r w:rsidRPr="00B51345">
              <w:rPr>
                <w:rFonts w:ascii="Times New Roman" w:eastAsia="Times New Roman" w:hAnsi="Times New Roman" w:cs="Times New Roman"/>
                <w:color w:val="000000"/>
                <w:sz w:val="24"/>
                <w:szCs w:val="24"/>
                <w:lang w:eastAsia="ru-RU"/>
              </w:rPr>
              <w:t>д\в</w:t>
            </w:r>
          </w:p>
        </w:tc>
      </w:tr>
    </w:tbl>
    <w:p w:rsidR="003165A4" w:rsidRDefault="003165A4"/>
    <w:sectPr w:rsidR="00316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C27"/>
    <w:rsid w:val="003165A4"/>
    <w:rsid w:val="00B40C27"/>
    <w:rsid w:val="00B51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1345"/>
    <w:pPr>
      <w:spacing w:after="30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link w:val="40"/>
    <w:uiPriority w:val="9"/>
    <w:qFormat/>
    <w:rsid w:val="00B51345"/>
    <w:pPr>
      <w:spacing w:after="30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134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B51345"/>
    <w:rPr>
      <w:rFonts w:ascii="Times New Roman" w:eastAsia="Times New Roman" w:hAnsi="Times New Roman" w:cs="Times New Roman"/>
      <w:b/>
      <w:bCs/>
      <w:sz w:val="24"/>
      <w:szCs w:val="24"/>
      <w:lang w:eastAsia="ru-RU"/>
    </w:rPr>
  </w:style>
  <w:style w:type="paragraph" w:customStyle="1" w:styleId="justify">
    <w:name w:val="justify"/>
    <w:basedOn w:val="a"/>
    <w:rsid w:val="00B5134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eft">
    <w:name w:val="left"/>
    <w:basedOn w:val="a"/>
    <w:rsid w:val="00B51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B5134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enter">
    <w:name w:val="center"/>
    <w:basedOn w:val="a"/>
    <w:rsid w:val="00B5134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old">
    <w:name w:val="bold"/>
    <w:basedOn w:val="a"/>
    <w:rsid w:val="00B5134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rdnone">
    <w:name w:val="brdnone"/>
    <w:basedOn w:val="a"/>
    <w:rsid w:val="00B51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btm">
    <w:name w:val="brdbtm"/>
    <w:basedOn w:val="a"/>
    <w:rsid w:val="00B51345"/>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top">
    <w:name w:val="brdtop"/>
    <w:basedOn w:val="a"/>
    <w:rsid w:val="00B51345"/>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all">
    <w:name w:val="brdall"/>
    <w:basedOn w:val="a"/>
    <w:rsid w:val="00B5134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rsid w:val="00B5134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agebreak">
    <w:name w:val="pagebreak"/>
    <w:basedOn w:val="a"/>
    <w:rsid w:val="00B51345"/>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1">
    <w:name w:val="small-text1"/>
    <w:basedOn w:val="a0"/>
    <w:rsid w:val="00B51345"/>
    <w:rPr>
      <w:sz w:val="20"/>
      <w:szCs w:val="20"/>
    </w:rPr>
  </w:style>
  <w:style w:type="paragraph" w:styleId="a3">
    <w:name w:val="Normal (Web)"/>
    <w:basedOn w:val="a"/>
    <w:uiPriority w:val="99"/>
    <w:semiHidden/>
    <w:unhideWhenUsed/>
    <w:rsid w:val="00B51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3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51345"/>
    <w:pPr>
      <w:spacing w:after="30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link w:val="40"/>
    <w:uiPriority w:val="9"/>
    <w:qFormat/>
    <w:rsid w:val="00B51345"/>
    <w:pPr>
      <w:spacing w:after="300" w:line="240" w:lineRule="auto"/>
      <w:jc w:val="center"/>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1345"/>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uiPriority w:val="9"/>
    <w:rsid w:val="00B51345"/>
    <w:rPr>
      <w:rFonts w:ascii="Times New Roman" w:eastAsia="Times New Roman" w:hAnsi="Times New Roman" w:cs="Times New Roman"/>
      <w:b/>
      <w:bCs/>
      <w:sz w:val="24"/>
      <w:szCs w:val="24"/>
      <w:lang w:eastAsia="ru-RU"/>
    </w:rPr>
  </w:style>
  <w:style w:type="paragraph" w:customStyle="1" w:styleId="justify">
    <w:name w:val="justify"/>
    <w:basedOn w:val="a"/>
    <w:rsid w:val="00B5134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left">
    <w:name w:val="left"/>
    <w:basedOn w:val="a"/>
    <w:rsid w:val="00B51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t">
    <w:name w:val="right"/>
    <w:basedOn w:val="a"/>
    <w:rsid w:val="00B51345"/>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enter">
    <w:name w:val="center"/>
    <w:basedOn w:val="a"/>
    <w:rsid w:val="00B5134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old">
    <w:name w:val="bold"/>
    <w:basedOn w:val="a"/>
    <w:rsid w:val="00B51345"/>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rdnone">
    <w:name w:val="brdnone"/>
    <w:basedOn w:val="a"/>
    <w:rsid w:val="00B513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btm">
    <w:name w:val="brdbtm"/>
    <w:basedOn w:val="a"/>
    <w:rsid w:val="00B51345"/>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top">
    <w:name w:val="brdtop"/>
    <w:basedOn w:val="a"/>
    <w:rsid w:val="00B51345"/>
    <w:pPr>
      <w:pBdr>
        <w:top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dall">
    <w:name w:val="brdall"/>
    <w:basedOn w:val="a"/>
    <w:rsid w:val="00B5134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text">
    <w:name w:val="small-text"/>
    <w:basedOn w:val="a"/>
    <w:rsid w:val="00B5134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pagebreak">
    <w:name w:val="pagebreak"/>
    <w:basedOn w:val="a"/>
    <w:rsid w:val="00B51345"/>
    <w:pPr>
      <w:pageBreakBefore/>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text1">
    <w:name w:val="small-text1"/>
    <w:basedOn w:val="a0"/>
    <w:rsid w:val="00B51345"/>
    <w:rPr>
      <w:sz w:val="20"/>
      <w:szCs w:val="20"/>
    </w:rPr>
  </w:style>
  <w:style w:type="paragraph" w:styleId="a3">
    <w:name w:val="Normal (Web)"/>
    <w:basedOn w:val="a"/>
    <w:uiPriority w:val="99"/>
    <w:semiHidden/>
    <w:unhideWhenUsed/>
    <w:rsid w:val="00B513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5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6453</Words>
  <Characters>36788</Characters>
  <Application>Microsoft Office Word</Application>
  <DocSecurity>0</DocSecurity>
  <Lines>306</Lines>
  <Paragraphs>86</Paragraphs>
  <ScaleCrop>false</ScaleCrop>
  <Company/>
  <LinksUpToDate>false</LinksUpToDate>
  <CharactersWithSpaces>43155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Ihor</dc:creator>
  <cp:keywords/>
  <dc:description/>
  <cp:lastModifiedBy>Ihor</cp:lastModifiedBy>
  <cp:revision>2</cp:revision>
  <dcterms:created xsi:type="dcterms:W3CDTF">2017-05-03T07:33:00Z</dcterms:created>
  <dcterms:modified xsi:type="dcterms:W3CDTF">2017-05-03T07:35:00Z</dcterms:modified>
</cp:coreProperties>
</file>