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5E9" w:rsidRPr="004A2E17" w:rsidRDefault="009C3801" w:rsidP="00FF5BAC">
      <w:pPr>
        <w:spacing w:after="0" w:line="240" w:lineRule="auto"/>
        <w:jc w:val="both"/>
        <w:rPr>
          <w:rFonts w:ascii="Times New Roman" w:hAnsi="Times New Roman" w:cs="Times New Roman"/>
          <w:sz w:val="20"/>
          <w:szCs w:val="20"/>
        </w:rPr>
      </w:pPr>
      <w:bookmarkStart w:id="0" w:name="_GoBack"/>
      <w:bookmarkEnd w:id="0"/>
      <w:r w:rsidRPr="004A2E17">
        <w:rPr>
          <w:rFonts w:ascii="Times New Roman" w:hAnsi="Times New Roman" w:cs="Times New Roman"/>
          <w:sz w:val="20"/>
          <w:szCs w:val="20"/>
        </w:rPr>
        <w:t>Приватне</w:t>
      </w:r>
      <w:r w:rsidR="009F35E9" w:rsidRPr="004A2E17">
        <w:rPr>
          <w:rFonts w:ascii="Times New Roman" w:hAnsi="Times New Roman" w:cs="Times New Roman"/>
          <w:sz w:val="20"/>
          <w:szCs w:val="20"/>
        </w:rPr>
        <w:t xml:space="preserve"> акціонерне товариство  «</w:t>
      </w:r>
      <w:r w:rsidR="00510C66" w:rsidRPr="004A2E17">
        <w:rPr>
          <w:rFonts w:ascii="Times New Roman" w:hAnsi="Times New Roman" w:cs="Times New Roman"/>
          <w:sz w:val="20"/>
          <w:szCs w:val="20"/>
        </w:rPr>
        <w:t xml:space="preserve">Острозький </w:t>
      </w:r>
      <w:proofErr w:type="spellStart"/>
      <w:r w:rsidR="00510C66" w:rsidRPr="004A2E17">
        <w:rPr>
          <w:rFonts w:ascii="Times New Roman" w:hAnsi="Times New Roman" w:cs="Times New Roman"/>
          <w:sz w:val="20"/>
          <w:szCs w:val="20"/>
        </w:rPr>
        <w:t>міжрайагропостач</w:t>
      </w:r>
      <w:proofErr w:type="spellEnd"/>
      <w:r w:rsidR="009F35E9" w:rsidRPr="004A2E17">
        <w:rPr>
          <w:rFonts w:ascii="Times New Roman" w:hAnsi="Times New Roman" w:cs="Times New Roman"/>
          <w:sz w:val="20"/>
          <w:szCs w:val="20"/>
        </w:rPr>
        <w:t xml:space="preserve">»  (Код за ЄДРПОУ </w:t>
      </w:r>
      <w:r w:rsidR="00510C66" w:rsidRPr="004A2E17">
        <w:rPr>
          <w:rFonts w:ascii="Times New Roman" w:hAnsi="Times New Roman" w:cs="Times New Roman"/>
          <w:sz w:val="20"/>
          <w:szCs w:val="20"/>
        </w:rPr>
        <w:t>00906841</w:t>
      </w:r>
      <w:r w:rsidR="009F35E9" w:rsidRPr="004A2E17">
        <w:rPr>
          <w:rFonts w:ascii="Times New Roman" w:hAnsi="Times New Roman" w:cs="Times New Roman"/>
          <w:sz w:val="20"/>
          <w:szCs w:val="20"/>
        </w:rPr>
        <w:t xml:space="preserve">) Місцезнаходження: </w:t>
      </w:r>
      <w:r w:rsidR="00510C66" w:rsidRPr="004A2E17">
        <w:rPr>
          <w:rFonts w:ascii="Times New Roman" w:hAnsi="Times New Roman" w:cs="Times New Roman"/>
          <w:sz w:val="20"/>
          <w:szCs w:val="20"/>
          <w:lang w:val="ru-RU"/>
        </w:rPr>
        <w:t>35820</w:t>
      </w:r>
      <w:r w:rsidR="00510C66" w:rsidRPr="004A2E17">
        <w:rPr>
          <w:rFonts w:ascii="Times New Roman" w:hAnsi="Times New Roman" w:cs="Times New Roman"/>
          <w:sz w:val="20"/>
          <w:szCs w:val="20"/>
        </w:rPr>
        <w:t xml:space="preserve">, </w:t>
      </w:r>
      <w:proofErr w:type="spellStart"/>
      <w:r w:rsidR="00510C66" w:rsidRPr="004A2E17">
        <w:rPr>
          <w:rFonts w:ascii="Times New Roman" w:hAnsi="Times New Roman" w:cs="Times New Roman"/>
          <w:sz w:val="20"/>
          <w:szCs w:val="20"/>
          <w:lang w:val="ru-RU"/>
        </w:rPr>
        <w:t>Рівненська</w:t>
      </w:r>
      <w:proofErr w:type="spellEnd"/>
      <w:r w:rsidR="00510C66" w:rsidRPr="004A2E17">
        <w:rPr>
          <w:rFonts w:ascii="Times New Roman" w:hAnsi="Times New Roman" w:cs="Times New Roman"/>
          <w:sz w:val="20"/>
          <w:szCs w:val="20"/>
          <w:lang w:val="ru-RU"/>
        </w:rPr>
        <w:t xml:space="preserve"> область, </w:t>
      </w:r>
      <w:proofErr w:type="spellStart"/>
      <w:r w:rsidR="00510C66" w:rsidRPr="004A2E17">
        <w:rPr>
          <w:rFonts w:ascii="Times New Roman" w:hAnsi="Times New Roman" w:cs="Times New Roman"/>
          <w:sz w:val="20"/>
          <w:szCs w:val="20"/>
          <w:lang w:val="ru-RU"/>
        </w:rPr>
        <w:t>Острозький</w:t>
      </w:r>
      <w:proofErr w:type="spellEnd"/>
      <w:r w:rsidR="00510C66" w:rsidRPr="004A2E17">
        <w:rPr>
          <w:rFonts w:ascii="Times New Roman" w:hAnsi="Times New Roman" w:cs="Times New Roman"/>
          <w:sz w:val="20"/>
          <w:szCs w:val="20"/>
          <w:lang w:val="ru-RU"/>
        </w:rPr>
        <w:t xml:space="preserve"> р-н, с. </w:t>
      </w:r>
      <w:proofErr w:type="spellStart"/>
      <w:r w:rsidR="00510C66" w:rsidRPr="004A2E17">
        <w:rPr>
          <w:rFonts w:ascii="Times New Roman" w:hAnsi="Times New Roman" w:cs="Times New Roman"/>
          <w:sz w:val="20"/>
          <w:szCs w:val="20"/>
          <w:lang w:val="ru-RU"/>
        </w:rPr>
        <w:t>Оженін</w:t>
      </w:r>
      <w:proofErr w:type="spellEnd"/>
      <w:r w:rsidR="00510C66" w:rsidRPr="004A2E17">
        <w:rPr>
          <w:rFonts w:ascii="Times New Roman" w:hAnsi="Times New Roman" w:cs="Times New Roman"/>
          <w:sz w:val="20"/>
          <w:szCs w:val="20"/>
        </w:rPr>
        <w:t>,</w:t>
      </w:r>
      <w:r w:rsidRPr="004A2E17">
        <w:rPr>
          <w:rFonts w:ascii="Times New Roman" w:hAnsi="Times New Roman" w:cs="Times New Roman"/>
          <w:sz w:val="20"/>
          <w:szCs w:val="20"/>
        </w:rPr>
        <w:t xml:space="preserve"> </w:t>
      </w:r>
      <w:r w:rsidR="00510C66" w:rsidRPr="004A2E17">
        <w:rPr>
          <w:rFonts w:ascii="Times New Roman" w:hAnsi="Times New Roman" w:cs="Times New Roman"/>
          <w:sz w:val="20"/>
          <w:szCs w:val="20"/>
        </w:rPr>
        <w:t xml:space="preserve">вул. Мирна, 31, </w:t>
      </w:r>
      <w:r w:rsidR="009F35E9" w:rsidRPr="004A2E17">
        <w:rPr>
          <w:rFonts w:ascii="Times New Roman" w:hAnsi="Times New Roman" w:cs="Times New Roman"/>
          <w:sz w:val="20"/>
          <w:szCs w:val="20"/>
        </w:rPr>
        <w:t>повідомляє, що Наглядовою радою Товариства прийнято рішення про проведення чергових  загальних зборів акціонерів (надалі – «Загальні збори»), які  відбудуться  «</w:t>
      </w:r>
      <w:r w:rsidR="00510C66" w:rsidRPr="004A2E17">
        <w:rPr>
          <w:rFonts w:ascii="Times New Roman" w:hAnsi="Times New Roman" w:cs="Times New Roman"/>
          <w:sz w:val="20"/>
          <w:szCs w:val="20"/>
        </w:rPr>
        <w:t>27</w:t>
      </w:r>
      <w:r w:rsidR="009F35E9" w:rsidRPr="004A2E17">
        <w:rPr>
          <w:rFonts w:ascii="Times New Roman" w:hAnsi="Times New Roman" w:cs="Times New Roman"/>
          <w:sz w:val="20"/>
          <w:szCs w:val="20"/>
        </w:rPr>
        <w:t>» квітня 201</w:t>
      </w:r>
      <w:r w:rsidRPr="004A2E17">
        <w:rPr>
          <w:rFonts w:ascii="Times New Roman" w:hAnsi="Times New Roman" w:cs="Times New Roman"/>
          <w:sz w:val="20"/>
          <w:szCs w:val="20"/>
        </w:rPr>
        <w:t>8</w:t>
      </w:r>
      <w:r w:rsidR="009F35E9" w:rsidRPr="004A2E17">
        <w:rPr>
          <w:rFonts w:ascii="Times New Roman" w:hAnsi="Times New Roman" w:cs="Times New Roman"/>
          <w:sz w:val="20"/>
          <w:szCs w:val="20"/>
        </w:rPr>
        <w:t xml:space="preserve"> року  за адресою:  </w:t>
      </w:r>
      <w:r w:rsidR="00510C66" w:rsidRPr="004A2E17">
        <w:rPr>
          <w:rFonts w:ascii="Times New Roman" w:hAnsi="Times New Roman" w:cs="Times New Roman"/>
          <w:sz w:val="20"/>
          <w:szCs w:val="20"/>
        </w:rPr>
        <w:t xml:space="preserve">35820, Рівненська область, Острозький р-н, с. вул. Мирна, 31, </w:t>
      </w:r>
      <w:proofErr w:type="spellStart"/>
      <w:r w:rsidR="00510C66" w:rsidRPr="004A2E17">
        <w:rPr>
          <w:rFonts w:ascii="Times New Roman" w:hAnsi="Times New Roman" w:cs="Times New Roman"/>
          <w:sz w:val="20"/>
          <w:szCs w:val="20"/>
        </w:rPr>
        <w:t>каб</w:t>
      </w:r>
      <w:proofErr w:type="spellEnd"/>
      <w:r w:rsidR="00510C66" w:rsidRPr="004A2E17">
        <w:rPr>
          <w:rFonts w:ascii="Times New Roman" w:hAnsi="Times New Roman" w:cs="Times New Roman"/>
          <w:sz w:val="20"/>
          <w:szCs w:val="20"/>
        </w:rPr>
        <w:t xml:space="preserve">. </w:t>
      </w:r>
      <w:r w:rsidR="009F35E9" w:rsidRPr="004A2E17">
        <w:rPr>
          <w:rFonts w:ascii="Times New Roman" w:hAnsi="Times New Roman" w:cs="Times New Roman"/>
          <w:sz w:val="20"/>
          <w:szCs w:val="20"/>
        </w:rPr>
        <w:t xml:space="preserve">3. Початок зборів об 11-00 годині. Реєстрація акціонерів та їх повноважних  представників проводитиметься з 10 год. 00 хв. до 10 год. 45 хв. за вищевказаною адресою проведення Загальних зборів. </w:t>
      </w:r>
    </w:p>
    <w:p w:rsidR="009F35E9" w:rsidRPr="004A2E17" w:rsidRDefault="009F35E9" w:rsidP="00FF5BAC">
      <w:pPr>
        <w:spacing w:after="0" w:line="240" w:lineRule="auto"/>
        <w:jc w:val="both"/>
        <w:rPr>
          <w:rFonts w:ascii="Times New Roman" w:hAnsi="Times New Roman" w:cs="Times New Roman"/>
          <w:sz w:val="20"/>
          <w:szCs w:val="20"/>
        </w:rPr>
      </w:pPr>
      <w:r w:rsidRPr="004A2E17">
        <w:rPr>
          <w:rFonts w:ascii="Times New Roman" w:hAnsi="Times New Roman" w:cs="Times New Roman"/>
          <w:sz w:val="20"/>
          <w:szCs w:val="20"/>
        </w:rPr>
        <w:t>Дата складання переліку акціонерів, які мають право на участь у Зборах – «</w:t>
      </w:r>
      <w:r w:rsidR="00510C66" w:rsidRPr="004A2E17">
        <w:rPr>
          <w:rFonts w:ascii="Times New Roman" w:hAnsi="Times New Roman" w:cs="Times New Roman"/>
          <w:sz w:val="20"/>
          <w:szCs w:val="20"/>
        </w:rPr>
        <w:t>23</w:t>
      </w:r>
      <w:r w:rsidRPr="004A2E17">
        <w:rPr>
          <w:rFonts w:ascii="Times New Roman" w:hAnsi="Times New Roman" w:cs="Times New Roman"/>
          <w:sz w:val="20"/>
          <w:szCs w:val="20"/>
        </w:rPr>
        <w:t>» квітня 201</w:t>
      </w:r>
      <w:r w:rsidR="009C3801" w:rsidRPr="004A2E17">
        <w:rPr>
          <w:rFonts w:ascii="Times New Roman" w:hAnsi="Times New Roman" w:cs="Times New Roman"/>
          <w:sz w:val="20"/>
          <w:szCs w:val="20"/>
        </w:rPr>
        <w:t>8</w:t>
      </w:r>
      <w:r w:rsidRPr="004A2E17">
        <w:rPr>
          <w:rFonts w:ascii="Times New Roman" w:hAnsi="Times New Roman" w:cs="Times New Roman"/>
          <w:sz w:val="20"/>
          <w:szCs w:val="20"/>
        </w:rPr>
        <w:t xml:space="preserve"> року  (станом на 24</w:t>
      </w:r>
      <w:r w:rsidRPr="004A2E17">
        <w:rPr>
          <w:rFonts w:ascii="Times New Roman" w:hAnsi="Times New Roman" w:cs="Times New Roman"/>
          <w:sz w:val="20"/>
          <w:szCs w:val="20"/>
          <w:lang w:val="ru-RU"/>
        </w:rPr>
        <w:t>-</w:t>
      </w:r>
      <w:r w:rsidRPr="004A2E17">
        <w:rPr>
          <w:rFonts w:ascii="Times New Roman" w:hAnsi="Times New Roman" w:cs="Times New Roman"/>
          <w:sz w:val="20"/>
          <w:szCs w:val="20"/>
        </w:rPr>
        <w:t xml:space="preserve">00). </w:t>
      </w:r>
    </w:p>
    <w:p w:rsidR="009F35E9" w:rsidRPr="004A2E17" w:rsidRDefault="009F35E9" w:rsidP="00FF5BAC">
      <w:pPr>
        <w:spacing w:after="0" w:line="240" w:lineRule="auto"/>
        <w:jc w:val="center"/>
        <w:rPr>
          <w:rFonts w:ascii="Times New Roman" w:eastAsia="Times New Roman" w:hAnsi="Times New Roman" w:cs="Times New Roman"/>
          <w:sz w:val="20"/>
          <w:szCs w:val="20"/>
        </w:rPr>
      </w:pPr>
      <w:r w:rsidRPr="004A2E17">
        <w:rPr>
          <w:rFonts w:ascii="Times New Roman" w:eastAsia="Times New Roman" w:hAnsi="Times New Roman" w:cs="Times New Roman"/>
          <w:bCs/>
          <w:sz w:val="20"/>
          <w:szCs w:val="20"/>
        </w:rPr>
        <w:t>ПРОЕКТ ПОРЯДКУ ДЕННОГО</w:t>
      </w:r>
      <w:r w:rsidR="00F378E2" w:rsidRPr="004A2E17">
        <w:rPr>
          <w:rFonts w:ascii="Times New Roman" w:eastAsia="Times New Roman" w:hAnsi="Times New Roman" w:cs="Times New Roman"/>
          <w:bCs/>
          <w:sz w:val="20"/>
          <w:szCs w:val="20"/>
        </w:rPr>
        <w:t xml:space="preserve"> та проекти рішень</w:t>
      </w:r>
      <w:r w:rsidRPr="004A2E17">
        <w:rPr>
          <w:rFonts w:ascii="Times New Roman" w:eastAsia="Times New Roman" w:hAnsi="Times New Roman" w:cs="Times New Roman"/>
          <w:bCs/>
          <w:sz w:val="20"/>
          <w:szCs w:val="20"/>
        </w:rPr>
        <w:t>:</w:t>
      </w:r>
    </w:p>
    <w:p w:rsidR="00F378E2" w:rsidRPr="004A2E17" w:rsidRDefault="00422B32" w:rsidP="00422B32">
      <w:pPr>
        <w:pStyle w:val="a3"/>
        <w:numPr>
          <w:ilvl w:val="0"/>
          <w:numId w:val="8"/>
        </w:numPr>
        <w:ind w:left="284" w:hanging="284"/>
        <w:rPr>
          <w:rFonts w:ascii="Times New Roman" w:hAnsi="Times New Roman" w:cs="Times New Roman"/>
          <w:sz w:val="20"/>
          <w:szCs w:val="20"/>
        </w:rPr>
      </w:pPr>
      <w:r w:rsidRPr="004A2E17">
        <w:rPr>
          <w:rFonts w:ascii="Times New Roman" w:hAnsi="Times New Roman" w:cs="Times New Roman"/>
          <w:sz w:val="20"/>
          <w:szCs w:val="20"/>
        </w:rPr>
        <w:t>О</w:t>
      </w:r>
      <w:r w:rsidR="009F35E9" w:rsidRPr="004A2E17">
        <w:rPr>
          <w:rFonts w:ascii="Times New Roman" w:hAnsi="Times New Roman" w:cs="Times New Roman"/>
          <w:sz w:val="20"/>
          <w:szCs w:val="20"/>
        </w:rPr>
        <w:t xml:space="preserve">брання </w:t>
      </w:r>
      <w:r w:rsidR="00510C66" w:rsidRPr="004A2E17">
        <w:rPr>
          <w:rFonts w:ascii="Times New Roman" w:hAnsi="Times New Roman" w:cs="Times New Roman"/>
          <w:sz w:val="20"/>
          <w:szCs w:val="20"/>
        </w:rPr>
        <w:t>членів Л</w:t>
      </w:r>
      <w:r w:rsidR="009F35E9" w:rsidRPr="004A2E17">
        <w:rPr>
          <w:rFonts w:ascii="Times New Roman" w:hAnsi="Times New Roman" w:cs="Times New Roman"/>
          <w:sz w:val="20"/>
          <w:szCs w:val="20"/>
        </w:rPr>
        <w:t>ічильної комісії.</w:t>
      </w:r>
      <w:r w:rsidR="00F378E2" w:rsidRPr="004A2E17">
        <w:rPr>
          <w:rFonts w:ascii="Times New Roman" w:hAnsi="Times New Roman" w:cs="Times New Roman"/>
          <w:sz w:val="20"/>
          <w:szCs w:val="20"/>
        </w:rPr>
        <w:t xml:space="preserve"> </w:t>
      </w:r>
      <w:r w:rsidR="009C3801" w:rsidRPr="004A2E17">
        <w:rPr>
          <w:rFonts w:ascii="Times New Roman" w:hAnsi="Times New Roman" w:cs="Times New Roman"/>
          <w:sz w:val="20"/>
          <w:szCs w:val="20"/>
        </w:rPr>
        <w:t>Обрати лічильну комісію у наступному складі:</w:t>
      </w:r>
      <w:r w:rsidRPr="004A2E17">
        <w:rPr>
          <w:rFonts w:ascii="Times New Roman" w:hAnsi="Times New Roman" w:cs="Times New Roman"/>
          <w:sz w:val="20"/>
          <w:szCs w:val="20"/>
        </w:rPr>
        <w:t xml:space="preserve"> </w:t>
      </w:r>
      <w:r w:rsidR="009C3801" w:rsidRPr="004A2E17">
        <w:rPr>
          <w:rFonts w:ascii="Times New Roman" w:hAnsi="Times New Roman" w:cs="Times New Roman"/>
          <w:sz w:val="20"/>
          <w:szCs w:val="20"/>
        </w:rPr>
        <w:t>Голова лічильної комісії</w:t>
      </w:r>
      <w:r w:rsidR="00F378E2" w:rsidRPr="004A2E17">
        <w:rPr>
          <w:rFonts w:ascii="Times New Roman" w:hAnsi="Times New Roman" w:cs="Times New Roman"/>
          <w:sz w:val="20"/>
          <w:szCs w:val="20"/>
        </w:rPr>
        <w:t xml:space="preserve"> </w:t>
      </w:r>
      <w:proofErr w:type="spellStart"/>
      <w:r w:rsidR="004A2E17">
        <w:rPr>
          <w:rFonts w:ascii="Times New Roman" w:hAnsi="Times New Roman" w:cs="Times New Roman"/>
          <w:sz w:val="20"/>
          <w:szCs w:val="20"/>
        </w:rPr>
        <w:t>Нікітюк</w:t>
      </w:r>
      <w:proofErr w:type="spellEnd"/>
      <w:r w:rsidR="004A2E17">
        <w:rPr>
          <w:rFonts w:ascii="Times New Roman" w:hAnsi="Times New Roman" w:cs="Times New Roman"/>
          <w:sz w:val="20"/>
          <w:szCs w:val="20"/>
        </w:rPr>
        <w:t xml:space="preserve"> С. Г</w:t>
      </w:r>
      <w:r w:rsidR="00F378E2" w:rsidRPr="004A2E17">
        <w:rPr>
          <w:rFonts w:ascii="Times New Roman" w:hAnsi="Times New Roman" w:cs="Times New Roman"/>
          <w:sz w:val="20"/>
          <w:szCs w:val="20"/>
        </w:rPr>
        <w:t xml:space="preserve">., </w:t>
      </w:r>
      <w:r w:rsidR="009C3801" w:rsidRPr="004A2E17">
        <w:rPr>
          <w:rFonts w:ascii="Times New Roman" w:hAnsi="Times New Roman" w:cs="Times New Roman"/>
          <w:sz w:val="20"/>
          <w:szCs w:val="20"/>
        </w:rPr>
        <w:t xml:space="preserve">член лічильної комісії </w:t>
      </w:r>
      <w:proofErr w:type="spellStart"/>
      <w:r w:rsidR="004A2E17">
        <w:rPr>
          <w:rFonts w:ascii="Times New Roman" w:hAnsi="Times New Roman" w:cs="Times New Roman"/>
          <w:sz w:val="20"/>
          <w:szCs w:val="20"/>
        </w:rPr>
        <w:t>Нікітюк</w:t>
      </w:r>
      <w:proofErr w:type="spellEnd"/>
      <w:r w:rsidR="004A2E17">
        <w:rPr>
          <w:rFonts w:ascii="Times New Roman" w:hAnsi="Times New Roman" w:cs="Times New Roman"/>
          <w:sz w:val="20"/>
          <w:szCs w:val="20"/>
        </w:rPr>
        <w:t xml:space="preserve"> Н.А.</w:t>
      </w:r>
    </w:p>
    <w:p w:rsidR="009F35E9" w:rsidRPr="004A2E17" w:rsidRDefault="00422B32" w:rsidP="00422B32">
      <w:pPr>
        <w:pStyle w:val="a3"/>
        <w:numPr>
          <w:ilvl w:val="0"/>
          <w:numId w:val="8"/>
        </w:numPr>
        <w:ind w:left="284" w:hanging="284"/>
        <w:rPr>
          <w:rFonts w:ascii="Times New Roman" w:hAnsi="Times New Roman" w:cs="Times New Roman"/>
          <w:sz w:val="20"/>
          <w:szCs w:val="20"/>
        </w:rPr>
      </w:pPr>
      <w:r w:rsidRPr="004A2E17">
        <w:rPr>
          <w:rFonts w:ascii="Times New Roman" w:hAnsi="Times New Roman" w:cs="Times New Roman"/>
          <w:sz w:val="20"/>
          <w:szCs w:val="20"/>
        </w:rPr>
        <w:t>О</w:t>
      </w:r>
      <w:r w:rsidR="009F35E9" w:rsidRPr="004A2E17">
        <w:rPr>
          <w:rFonts w:ascii="Times New Roman" w:hAnsi="Times New Roman" w:cs="Times New Roman"/>
          <w:sz w:val="20"/>
          <w:szCs w:val="20"/>
        </w:rPr>
        <w:t>брання Голови та секретаря Загальних зборів Товариства.</w:t>
      </w:r>
      <w:r w:rsidR="00F378E2" w:rsidRPr="004A2E17">
        <w:rPr>
          <w:rFonts w:ascii="Times New Roman" w:hAnsi="Times New Roman" w:cs="Times New Roman"/>
          <w:sz w:val="20"/>
          <w:szCs w:val="20"/>
        </w:rPr>
        <w:t xml:space="preserve"> Затвердити Головою зборів </w:t>
      </w:r>
      <w:proofErr w:type="spellStart"/>
      <w:r w:rsidR="004A2E17">
        <w:rPr>
          <w:rFonts w:ascii="Times New Roman" w:hAnsi="Times New Roman" w:cs="Times New Roman"/>
          <w:sz w:val="20"/>
          <w:szCs w:val="20"/>
        </w:rPr>
        <w:t>Стратюка</w:t>
      </w:r>
      <w:proofErr w:type="spellEnd"/>
      <w:r w:rsidR="004A2E17">
        <w:rPr>
          <w:rFonts w:ascii="Times New Roman" w:hAnsi="Times New Roman" w:cs="Times New Roman"/>
          <w:sz w:val="20"/>
          <w:szCs w:val="20"/>
        </w:rPr>
        <w:t xml:space="preserve"> Анатолія Івановича</w:t>
      </w:r>
      <w:r w:rsidR="00F378E2" w:rsidRPr="004A2E17">
        <w:rPr>
          <w:rFonts w:ascii="Times New Roman" w:hAnsi="Times New Roman" w:cs="Times New Roman"/>
          <w:sz w:val="20"/>
          <w:szCs w:val="20"/>
        </w:rPr>
        <w:t xml:space="preserve">, а секретарем зборів </w:t>
      </w:r>
      <w:proofErr w:type="spellStart"/>
      <w:r w:rsidR="004A2E17">
        <w:rPr>
          <w:rFonts w:ascii="Times New Roman" w:hAnsi="Times New Roman" w:cs="Times New Roman"/>
          <w:sz w:val="20"/>
          <w:szCs w:val="20"/>
        </w:rPr>
        <w:t>Стратюк</w:t>
      </w:r>
      <w:proofErr w:type="spellEnd"/>
      <w:r w:rsidR="004A2E17">
        <w:rPr>
          <w:rFonts w:ascii="Times New Roman" w:hAnsi="Times New Roman" w:cs="Times New Roman"/>
          <w:sz w:val="20"/>
          <w:szCs w:val="20"/>
        </w:rPr>
        <w:t xml:space="preserve"> Таїсу Володимирівну.</w:t>
      </w:r>
    </w:p>
    <w:p w:rsidR="00422B32" w:rsidRPr="004A2E17" w:rsidRDefault="00422B32" w:rsidP="00422B32">
      <w:pPr>
        <w:pStyle w:val="a3"/>
        <w:numPr>
          <w:ilvl w:val="0"/>
          <w:numId w:val="8"/>
        </w:numPr>
        <w:spacing w:after="0" w:line="240" w:lineRule="auto"/>
        <w:ind w:left="284" w:hanging="284"/>
        <w:jc w:val="both"/>
        <w:rPr>
          <w:rFonts w:ascii="Times New Roman" w:hAnsi="Times New Roman" w:cs="Times New Roman"/>
          <w:sz w:val="20"/>
          <w:szCs w:val="20"/>
        </w:rPr>
      </w:pPr>
      <w:r w:rsidRPr="004A2E17">
        <w:rPr>
          <w:rFonts w:ascii="Times New Roman" w:hAnsi="Times New Roman" w:cs="Times New Roman"/>
          <w:sz w:val="20"/>
          <w:szCs w:val="20"/>
        </w:rPr>
        <w:t>Затвердження регламенту Загальних зборів Товариства. Затвердити Порядок проведення та регламент роботи загальних зборів акціонерів в наступній редакції:</w:t>
      </w:r>
    </w:p>
    <w:p w:rsidR="00422B32" w:rsidRPr="004A2E17" w:rsidRDefault="00422B32" w:rsidP="00422B32">
      <w:pPr>
        <w:pStyle w:val="a3"/>
        <w:spacing w:after="0" w:line="240" w:lineRule="auto"/>
        <w:ind w:left="284"/>
        <w:jc w:val="both"/>
        <w:rPr>
          <w:rFonts w:ascii="Times New Roman" w:hAnsi="Times New Roman" w:cs="Times New Roman"/>
          <w:sz w:val="20"/>
          <w:szCs w:val="20"/>
        </w:rPr>
      </w:pPr>
      <w:r w:rsidRPr="004A2E17">
        <w:rPr>
          <w:rFonts w:ascii="Times New Roman" w:hAnsi="Times New Roman" w:cs="Times New Roman"/>
          <w:sz w:val="20"/>
          <w:szCs w:val="20"/>
        </w:rPr>
        <w:t>З усіх питань порядку денного, в т.ч. процедурних питань, рішення приймається простою більшістю голосів акціонерів, що зареєструвались для участі у загальних зборах. Голосування з усіх питань порядку денного здійснюється з використанням бюлетенів для голосування. Форма та текст бюлетенів затверджені рішенням Наглядової ради. Засвідчення бюлетенів для голосування здійснюється в порядку передбаченому Статутом. Для проведення загальних зборів акціонерів пропонується наступний регламент роботи: Час для виступу з доповіддю щодо питання порядку денного встановити 10 хв.; Виступи по обговоренню питання порядку денного проводиться за попереднім подання заяв секретарю зборів; Час виступу в дебатах по доповіді встановити до 5 хв.;</w:t>
      </w:r>
    </w:p>
    <w:p w:rsidR="00422B32" w:rsidRPr="004A2E17" w:rsidRDefault="00422B32" w:rsidP="00422B32">
      <w:pPr>
        <w:pStyle w:val="a3"/>
        <w:numPr>
          <w:ilvl w:val="0"/>
          <w:numId w:val="8"/>
        </w:numPr>
        <w:spacing w:after="0" w:line="240" w:lineRule="auto"/>
        <w:ind w:left="284" w:hanging="284"/>
        <w:rPr>
          <w:rFonts w:ascii="Times New Roman" w:hAnsi="Times New Roman" w:cs="Times New Roman"/>
          <w:sz w:val="20"/>
          <w:szCs w:val="20"/>
        </w:rPr>
      </w:pPr>
      <w:r w:rsidRPr="004A2E17">
        <w:rPr>
          <w:rFonts w:ascii="Times New Roman" w:hAnsi="Times New Roman" w:cs="Times New Roman"/>
          <w:sz w:val="20"/>
          <w:szCs w:val="20"/>
        </w:rPr>
        <w:t xml:space="preserve">Звіт </w:t>
      </w:r>
      <w:r w:rsidR="00510C66" w:rsidRPr="004A2E17">
        <w:rPr>
          <w:rFonts w:ascii="Times New Roman" w:hAnsi="Times New Roman" w:cs="Times New Roman"/>
          <w:sz w:val="20"/>
          <w:szCs w:val="20"/>
        </w:rPr>
        <w:t>директора</w:t>
      </w:r>
      <w:r w:rsidRPr="004A2E17">
        <w:rPr>
          <w:rFonts w:ascii="Times New Roman" w:hAnsi="Times New Roman" w:cs="Times New Roman"/>
          <w:sz w:val="20"/>
          <w:szCs w:val="20"/>
        </w:rPr>
        <w:t xml:space="preserve"> Товариства про результати фінансово-господарської діяльності Товариства за 2017 рік. Прийняття рішення за наслідками розгляду звіту виконавчого органу. Затвердити звіт </w:t>
      </w:r>
      <w:r w:rsidR="00510C66" w:rsidRPr="004A2E17">
        <w:rPr>
          <w:rFonts w:ascii="Times New Roman" w:hAnsi="Times New Roman" w:cs="Times New Roman"/>
          <w:sz w:val="20"/>
          <w:szCs w:val="20"/>
        </w:rPr>
        <w:t>директора</w:t>
      </w:r>
      <w:r w:rsidRPr="004A2E17">
        <w:rPr>
          <w:rFonts w:ascii="Times New Roman" w:hAnsi="Times New Roman" w:cs="Times New Roman"/>
          <w:sz w:val="20"/>
          <w:szCs w:val="20"/>
        </w:rPr>
        <w:t xml:space="preserve">  Товариства за 2017 рік. Роботу </w:t>
      </w:r>
      <w:r w:rsidR="00510C66" w:rsidRPr="004A2E17">
        <w:rPr>
          <w:rFonts w:ascii="Times New Roman" w:hAnsi="Times New Roman" w:cs="Times New Roman"/>
          <w:sz w:val="20"/>
          <w:szCs w:val="20"/>
        </w:rPr>
        <w:t>виконавчого органу</w:t>
      </w:r>
      <w:r w:rsidRPr="004A2E17">
        <w:rPr>
          <w:rFonts w:ascii="Times New Roman" w:hAnsi="Times New Roman" w:cs="Times New Roman"/>
          <w:sz w:val="20"/>
          <w:szCs w:val="20"/>
        </w:rPr>
        <w:t xml:space="preserve"> визнати задовільною.</w:t>
      </w:r>
    </w:p>
    <w:p w:rsidR="00F378E2" w:rsidRPr="004A2E17" w:rsidRDefault="00422B32" w:rsidP="00422B32">
      <w:pPr>
        <w:pStyle w:val="a3"/>
        <w:numPr>
          <w:ilvl w:val="0"/>
          <w:numId w:val="8"/>
        </w:numPr>
        <w:spacing w:after="0" w:line="240" w:lineRule="auto"/>
        <w:ind w:left="284" w:hanging="284"/>
        <w:rPr>
          <w:rFonts w:ascii="Times New Roman" w:hAnsi="Times New Roman" w:cs="Times New Roman"/>
          <w:sz w:val="20"/>
          <w:szCs w:val="20"/>
        </w:rPr>
      </w:pPr>
      <w:r w:rsidRPr="004A2E17">
        <w:rPr>
          <w:rFonts w:ascii="Times New Roman" w:hAnsi="Times New Roman" w:cs="Times New Roman"/>
          <w:sz w:val="20"/>
          <w:szCs w:val="20"/>
        </w:rPr>
        <w:t>З</w:t>
      </w:r>
      <w:r w:rsidR="009F35E9" w:rsidRPr="004A2E17">
        <w:rPr>
          <w:rFonts w:ascii="Times New Roman" w:hAnsi="Times New Roman" w:cs="Times New Roman"/>
          <w:sz w:val="20"/>
          <w:szCs w:val="20"/>
        </w:rPr>
        <w:t>віт Наглядової ради Товариства про діяльність за 201</w:t>
      </w:r>
      <w:r w:rsidRPr="004A2E17">
        <w:rPr>
          <w:rFonts w:ascii="Times New Roman" w:hAnsi="Times New Roman" w:cs="Times New Roman"/>
          <w:sz w:val="20"/>
          <w:szCs w:val="20"/>
        </w:rPr>
        <w:t>7</w:t>
      </w:r>
      <w:r w:rsidR="009F35E9" w:rsidRPr="004A2E17">
        <w:rPr>
          <w:rFonts w:ascii="Times New Roman" w:hAnsi="Times New Roman" w:cs="Times New Roman"/>
          <w:sz w:val="20"/>
          <w:szCs w:val="20"/>
        </w:rPr>
        <w:t xml:space="preserve"> рік.</w:t>
      </w:r>
      <w:r w:rsidR="00F378E2" w:rsidRPr="004A2E17">
        <w:rPr>
          <w:rFonts w:ascii="Times New Roman" w:hAnsi="Times New Roman" w:cs="Times New Roman"/>
          <w:sz w:val="20"/>
          <w:szCs w:val="20"/>
        </w:rPr>
        <w:t xml:space="preserve"> </w:t>
      </w:r>
      <w:r w:rsidRPr="004A2E17">
        <w:rPr>
          <w:rFonts w:ascii="Times New Roman" w:hAnsi="Times New Roman" w:cs="Times New Roman"/>
          <w:sz w:val="20"/>
          <w:szCs w:val="20"/>
        </w:rPr>
        <w:t xml:space="preserve">Прийняття рішення за наслідками розгляду звіту Наглядової ради. </w:t>
      </w:r>
      <w:r w:rsidR="00F378E2" w:rsidRPr="004A2E17">
        <w:rPr>
          <w:rFonts w:ascii="Times New Roman" w:hAnsi="Times New Roman" w:cs="Times New Roman"/>
          <w:sz w:val="20"/>
          <w:szCs w:val="20"/>
        </w:rPr>
        <w:t>Затвердити звіт Наглядової ради Товариства про діяльність у 201</w:t>
      </w:r>
      <w:r w:rsidRPr="004A2E17">
        <w:rPr>
          <w:rFonts w:ascii="Times New Roman" w:hAnsi="Times New Roman" w:cs="Times New Roman"/>
          <w:sz w:val="20"/>
          <w:szCs w:val="20"/>
        </w:rPr>
        <w:t>7</w:t>
      </w:r>
      <w:r w:rsidR="00F378E2" w:rsidRPr="004A2E17">
        <w:rPr>
          <w:rFonts w:ascii="Times New Roman" w:hAnsi="Times New Roman" w:cs="Times New Roman"/>
          <w:sz w:val="20"/>
          <w:szCs w:val="20"/>
        </w:rPr>
        <w:t xml:space="preserve"> році.</w:t>
      </w:r>
      <w:r w:rsidRPr="004A2E17">
        <w:rPr>
          <w:rFonts w:ascii="Times New Roman" w:hAnsi="Times New Roman" w:cs="Times New Roman"/>
          <w:sz w:val="20"/>
          <w:szCs w:val="20"/>
        </w:rPr>
        <w:t xml:space="preserve"> Роботу Наглядової ради  Товариства визнати задовільною</w:t>
      </w:r>
      <w:r w:rsidR="003212CE" w:rsidRPr="004A2E17">
        <w:rPr>
          <w:rFonts w:ascii="Times New Roman" w:hAnsi="Times New Roman" w:cs="Times New Roman"/>
          <w:sz w:val="20"/>
          <w:szCs w:val="20"/>
        </w:rPr>
        <w:t>.</w:t>
      </w:r>
    </w:p>
    <w:p w:rsidR="003212CE" w:rsidRPr="004A2E17" w:rsidRDefault="00422B32" w:rsidP="003212CE">
      <w:pPr>
        <w:pStyle w:val="a3"/>
        <w:numPr>
          <w:ilvl w:val="0"/>
          <w:numId w:val="8"/>
        </w:numPr>
        <w:spacing w:after="0" w:line="240" w:lineRule="auto"/>
        <w:ind w:left="284" w:hanging="284"/>
        <w:rPr>
          <w:rFonts w:ascii="Times New Roman" w:hAnsi="Times New Roman" w:cs="Times New Roman"/>
          <w:sz w:val="20"/>
          <w:szCs w:val="20"/>
        </w:rPr>
      </w:pPr>
      <w:r w:rsidRPr="004A2E17">
        <w:rPr>
          <w:rFonts w:ascii="Times New Roman" w:hAnsi="Times New Roman" w:cs="Times New Roman"/>
          <w:sz w:val="20"/>
          <w:szCs w:val="20"/>
        </w:rPr>
        <w:t>З</w:t>
      </w:r>
      <w:r w:rsidR="009F35E9" w:rsidRPr="004A2E17">
        <w:rPr>
          <w:rFonts w:ascii="Times New Roman" w:hAnsi="Times New Roman" w:cs="Times New Roman"/>
          <w:sz w:val="20"/>
          <w:szCs w:val="20"/>
        </w:rPr>
        <w:t xml:space="preserve">віт </w:t>
      </w:r>
      <w:r w:rsidRPr="004A2E17">
        <w:rPr>
          <w:rFonts w:ascii="Times New Roman" w:hAnsi="Times New Roman" w:cs="Times New Roman"/>
          <w:sz w:val="20"/>
          <w:szCs w:val="20"/>
        </w:rPr>
        <w:t xml:space="preserve">та висновки </w:t>
      </w:r>
      <w:r w:rsidR="009F35E9" w:rsidRPr="004A2E17">
        <w:rPr>
          <w:rFonts w:ascii="Times New Roman" w:hAnsi="Times New Roman" w:cs="Times New Roman"/>
          <w:sz w:val="20"/>
          <w:szCs w:val="20"/>
        </w:rPr>
        <w:t xml:space="preserve">Ревізійної комісії Товариства </w:t>
      </w:r>
      <w:r w:rsidR="003212CE" w:rsidRPr="004A2E17">
        <w:rPr>
          <w:rFonts w:ascii="Times New Roman" w:hAnsi="Times New Roman" w:cs="Times New Roman"/>
          <w:sz w:val="20"/>
          <w:szCs w:val="20"/>
        </w:rPr>
        <w:t>за результатами фінансово-господарської діяльності Товариства</w:t>
      </w:r>
      <w:r w:rsidR="009F35E9" w:rsidRPr="004A2E17">
        <w:rPr>
          <w:rFonts w:ascii="Times New Roman" w:hAnsi="Times New Roman" w:cs="Times New Roman"/>
          <w:sz w:val="20"/>
          <w:szCs w:val="20"/>
        </w:rPr>
        <w:t xml:space="preserve"> за 201</w:t>
      </w:r>
      <w:r w:rsidRPr="004A2E17">
        <w:rPr>
          <w:rFonts w:ascii="Times New Roman" w:hAnsi="Times New Roman" w:cs="Times New Roman"/>
          <w:sz w:val="20"/>
          <w:szCs w:val="20"/>
        </w:rPr>
        <w:t>7</w:t>
      </w:r>
      <w:r w:rsidR="009F35E9" w:rsidRPr="004A2E17">
        <w:rPr>
          <w:rFonts w:ascii="Times New Roman" w:hAnsi="Times New Roman" w:cs="Times New Roman"/>
          <w:sz w:val="20"/>
          <w:szCs w:val="20"/>
        </w:rPr>
        <w:t xml:space="preserve"> рік.</w:t>
      </w:r>
      <w:r w:rsidRPr="004A2E17">
        <w:rPr>
          <w:rFonts w:ascii="Times New Roman" w:hAnsi="Times New Roman" w:cs="Times New Roman"/>
          <w:sz w:val="20"/>
          <w:szCs w:val="20"/>
        </w:rPr>
        <w:t xml:space="preserve"> Прийняття рішення за наслідками розгляду звіту </w:t>
      </w:r>
      <w:r w:rsidR="003212CE" w:rsidRPr="004A2E17">
        <w:rPr>
          <w:rFonts w:ascii="Times New Roman" w:hAnsi="Times New Roman" w:cs="Times New Roman"/>
          <w:sz w:val="20"/>
          <w:szCs w:val="20"/>
        </w:rPr>
        <w:t xml:space="preserve">Ревізійної комісії. </w:t>
      </w:r>
      <w:r w:rsidR="00F378E2" w:rsidRPr="004A2E17">
        <w:rPr>
          <w:rFonts w:ascii="Times New Roman" w:hAnsi="Times New Roman" w:cs="Times New Roman"/>
          <w:sz w:val="20"/>
          <w:szCs w:val="20"/>
        </w:rPr>
        <w:t xml:space="preserve">Затвердити звіт </w:t>
      </w:r>
      <w:r w:rsidR="003212CE" w:rsidRPr="004A2E17">
        <w:rPr>
          <w:rFonts w:ascii="Times New Roman" w:hAnsi="Times New Roman" w:cs="Times New Roman"/>
          <w:sz w:val="20"/>
          <w:szCs w:val="20"/>
        </w:rPr>
        <w:t>та висно</w:t>
      </w:r>
      <w:r w:rsidR="00510C66" w:rsidRPr="004A2E17">
        <w:rPr>
          <w:rFonts w:ascii="Times New Roman" w:hAnsi="Times New Roman" w:cs="Times New Roman"/>
          <w:sz w:val="20"/>
          <w:szCs w:val="20"/>
        </w:rPr>
        <w:t>в</w:t>
      </w:r>
      <w:r w:rsidR="003212CE" w:rsidRPr="004A2E17">
        <w:rPr>
          <w:rFonts w:ascii="Times New Roman" w:hAnsi="Times New Roman" w:cs="Times New Roman"/>
          <w:sz w:val="20"/>
          <w:szCs w:val="20"/>
        </w:rPr>
        <w:t xml:space="preserve">ки </w:t>
      </w:r>
      <w:r w:rsidR="00F378E2" w:rsidRPr="004A2E17">
        <w:rPr>
          <w:rFonts w:ascii="Times New Roman" w:hAnsi="Times New Roman" w:cs="Times New Roman"/>
          <w:sz w:val="20"/>
          <w:szCs w:val="20"/>
        </w:rPr>
        <w:t>Ревізійної комісії Товариства за 201</w:t>
      </w:r>
      <w:r w:rsidR="003212CE" w:rsidRPr="004A2E17">
        <w:rPr>
          <w:rFonts w:ascii="Times New Roman" w:hAnsi="Times New Roman" w:cs="Times New Roman"/>
          <w:sz w:val="20"/>
          <w:szCs w:val="20"/>
        </w:rPr>
        <w:t>7</w:t>
      </w:r>
      <w:r w:rsidR="00F378E2" w:rsidRPr="004A2E17">
        <w:rPr>
          <w:rFonts w:ascii="Times New Roman" w:hAnsi="Times New Roman" w:cs="Times New Roman"/>
          <w:sz w:val="20"/>
          <w:szCs w:val="20"/>
        </w:rPr>
        <w:t xml:space="preserve"> рік</w:t>
      </w:r>
      <w:r w:rsidR="003212CE" w:rsidRPr="004A2E17">
        <w:rPr>
          <w:rFonts w:ascii="Times New Roman" w:hAnsi="Times New Roman" w:cs="Times New Roman"/>
          <w:sz w:val="20"/>
          <w:szCs w:val="20"/>
        </w:rPr>
        <w:t>. Роботу Ревізійної комісії  Товариства визнати задовільною.</w:t>
      </w:r>
    </w:p>
    <w:p w:rsidR="00F378E2" w:rsidRPr="004A2E17" w:rsidRDefault="003212CE" w:rsidP="00422B32">
      <w:pPr>
        <w:pStyle w:val="a3"/>
        <w:numPr>
          <w:ilvl w:val="0"/>
          <w:numId w:val="8"/>
        </w:numPr>
        <w:spacing w:after="0" w:line="240" w:lineRule="auto"/>
        <w:ind w:left="284" w:hanging="284"/>
        <w:rPr>
          <w:rFonts w:ascii="Times New Roman" w:hAnsi="Times New Roman" w:cs="Times New Roman"/>
          <w:sz w:val="20"/>
          <w:szCs w:val="20"/>
        </w:rPr>
      </w:pPr>
      <w:r w:rsidRPr="004A2E17">
        <w:rPr>
          <w:rFonts w:ascii="Times New Roman" w:hAnsi="Times New Roman" w:cs="Times New Roman"/>
          <w:sz w:val="20"/>
          <w:szCs w:val="20"/>
        </w:rPr>
        <w:t>З</w:t>
      </w:r>
      <w:r w:rsidR="009F35E9" w:rsidRPr="004A2E17">
        <w:rPr>
          <w:rFonts w:ascii="Times New Roman" w:hAnsi="Times New Roman" w:cs="Times New Roman"/>
          <w:sz w:val="20"/>
          <w:szCs w:val="20"/>
        </w:rPr>
        <w:t>атвердження річно</w:t>
      </w:r>
      <w:r w:rsidRPr="004A2E17">
        <w:rPr>
          <w:rFonts w:ascii="Times New Roman" w:hAnsi="Times New Roman" w:cs="Times New Roman"/>
          <w:sz w:val="20"/>
          <w:szCs w:val="20"/>
        </w:rPr>
        <w:t>ї</w:t>
      </w:r>
      <w:r w:rsidR="009F35E9" w:rsidRPr="004A2E17">
        <w:rPr>
          <w:rFonts w:ascii="Times New Roman" w:hAnsi="Times New Roman" w:cs="Times New Roman"/>
          <w:sz w:val="20"/>
          <w:szCs w:val="20"/>
        </w:rPr>
        <w:t xml:space="preserve"> </w:t>
      </w:r>
      <w:r w:rsidRPr="004A2E17">
        <w:rPr>
          <w:rFonts w:ascii="Times New Roman" w:hAnsi="Times New Roman" w:cs="Times New Roman"/>
          <w:sz w:val="20"/>
          <w:szCs w:val="20"/>
        </w:rPr>
        <w:t xml:space="preserve">фінансової </w:t>
      </w:r>
      <w:r w:rsidR="009F35E9" w:rsidRPr="004A2E17">
        <w:rPr>
          <w:rFonts w:ascii="Times New Roman" w:hAnsi="Times New Roman" w:cs="Times New Roman"/>
          <w:sz w:val="20"/>
          <w:szCs w:val="20"/>
        </w:rPr>
        <w:t>звіт</w:t>
      </w:r>
      <w:r w:rsidRPr="004A2E17">
        <w:rPr>
          <w:rFonts w:ascii="Times New Roman" w:hAnsi="Times New Roman" w:cs="Times New Roman"/>
          <w:sz w:val="20"/>
          <w:szCs w:val="20"/>
        </w:rPr>
        <w:t>ності та балансу</w:t>
      </w:r>
      <w:r w:rsidR="009F35E9" w:rsidRPr="004A2E17">
        <w:rPr>
          <w:rFonts w:ascii="Times New Roman" w:hAnsi="Times New Roman" w:cs="Times New Roman"/>
          <w:sz w:val="20"/>
          <w:szCs w:val="20"/>
        </w:rPr>
        <w:t xml:space="preserve"> Товариства за 201</w:t>
      </w:r>
      <w:r w:rsidRPr="004A2E17">
        <w:rPr>
          <w:rFonts w:ascii="Times New Roman" w:hAnsi="Times New Roman" w:cs="Times New Roman"/>
          <w:sz w:val="20"/>
          <w:szCs w:val="20"/>
        </w:rPr>
        <w:t>7</w:t>
      </w:r>
      <w:r w:rsidR="009F35E9" w:rsidRPr="004A2E17">
        <w:rPr>
          <w:rFonts w:ascii="Times New Roman" w:hAnsi="Times New Roman" w:cs="Times New Roman"/>
          <w:sz w:val="20"/>
          <w:szCs w:val="20"/>
        </w:rPr>
        <w:t>  рік.</w:t>
      </w:r>
      <w:r w:rsidR="00F378E2" w:rsidRPr="004A2E17">
        <w:rPr>
          <w:rFonts w:ascii="Times New Roman" w:hAnsi="Times New Roman" w:cs="Times New Roman"/>
          <w:sz w:val="20"/>
          <w:szCs w:val="20"/>
        </w:rPr>
        <w:t xml:space="preserve"> Затвердити річний </w:t>
      </w:r>
      <w:r w:rsidRPr="004A2E17">
        <w:rPr>
          <w:rFonts w:ascii="Times New Roman" w:hAnsi="Times New Roman" w:cs="Times New Roman"/>
          <w:sz w:val="20"/>
          <w:szCs w:val="20"/>
        </w:rPr>
        <w:t xml:space="preserve">фінансовий </w:t>
      </w:r>
      <w:r w:rsidR="00F378E2" w:rsidRPr="004A2E17">
        <w:rPr>
          <w:rFonts w:ascii="Times New Roman" w:hAnsi="Times New Roman" w:cs="Times New Roman"/>
          <w:sz w:val="20"/>
          <w:szCs w:val="20"/>
        </w:rPr>
        <w:t xml:space="preserve">звіт </w:t>
      </w:r>
      <w:r w:rsidRPr="004A2E17">
        <w:rPr>
          <w:rFonts w:ascii="Times New Roman" w:hAnsi="Times New Roman" w:cs="Times New Roman"/>
          <w:sz w:val="20"/>
          <w:szCs w:val="20"/>
        </w:rPr>
        <w:t xml:space="preserve">та баланс </w:t>
      </w:r>
      <w:r w:rsidR="00F378E2" w:rsidRPr="004A2E17">
        <w:rPr>
          <w:rFonts w:ascii="Times New Roman" w:hAnsi="Times New Roman" w:cs="Times New Roman"/>
          <w:sz w:val="20"/>
          <w:szCs w:val="20"/>
        </w:rPr>
        <w:t>Товариства за 201</w:t>
      </w:r>
      <w:r w:rsidRPr="004A2E17">
        <w:rPr>
          <w:rFonts w:ascii="Times New Roman" w:hAnsi="Times New Roman" w:cs="Times New Roman"/>
          <w:sz w:val="20"/>
          <w:szCs w:val="20"/>
        </w:rPr>
        <w:t>7</w:t>
      </w:r>
      <w:r w:rsidR="00F378E2" w:rsidRPr="004A2E17">
        <w:rPr>
          <w:rFonts w:ascii="Times New Roman" w:hAnsi="Times New Roman" w:cs="Times New Roman"/>
          <w:sz w:val="20"/>
          <w:szCs w:val="20"/>
        </w:rPr>
        <w:t xml:space="preserve"> рік.</w:t>
      </w:r>
    </w:p>
    <w:p w:rsidR="00F378E2" w:rsidRPr="004A2E17" w:rsidRDefault="00510C66" w:rsidP="00422B32">
      <w:pPr>
        <w:pStyle w:val="a3"/>
        <w:numPr>
          <w:ilvl w:val="0"/>
          <w:numId w:val="8"/>
        </w:numPr>
        <w:spacing w:after="0" w:line="240" w:lineRule="auto"/>
        <w:ind w:left="284" w:hanging="284"/>
        <w:rPr>
          <w:rFonts w:ascii="Times New Roman" w:hAnsi="Times New Roman" w:cs="Times New Roman"/>
          <w:sz w:val="20"/>
          <w:szCs w:val="20"/>
        </w:rPr>
      </w:pPr>
      <w:r w:rsidRPr="004A2E17">
        <w:rPr>
          <w:rFonts w:ascii="Times New Roman" w:hAnsi="Times New Roman" w:cs="Times New Roman"/>
          <w:sz w:val="20"/>
          <w:szCs w:val="20"/>
        </w:rPr>
        <w:t>Р</w:t>
      </w:r>
      <w:r w:rsidR="009F35E9" w:rsidRPr="004A2E17">
        <w:rPr>
          <w:rFonts w:ascii="Times New Roman" w:hAnsi="Times New Roman" w:cs="Times New Roman"/>
          <w:sz w:val="20"/>
          <w:szCs w:val="20"/>
        </w:rPr>
        <w:t>озподіл прибутку (покриття збитків) Товариства.</w:t>
      </w:r>
      <w:r w:rsidR="00F378E2" w:rsidRPr="004A2E17">
        <w:rPr>
          <w:rFonts w:ascii="Times New Roman" w:hAnsi="Times New Roman" w:cs="Times New Roman"/>
          <w:sz w:val="20"/>
          <w:szCs w:val="20"/>
        </w:rPr>
        <w:t xml:space="preserve"> </w:t>
      </w:r>
      <w:r w:rsidR="004A2E17" w:rsidRPr="004A2E17">
        <w:rPr>
          <w:rFonts w:ascii="Times New Roman" w:hAnsi="Times New Roman" w:cs="Times New Roman"/>
          <w:sz w:val="20"/>
          <w:szCs w:val="20"/>
        </w:rPr>
        <w:t>Збиток</w:t>
      </w:r>
      <w:r w:rsidR="00F378E2" w:rsidRPr="004A2E17">
        <w:rPr>
          <w:rFonts w:ascii="Times New Roman" w:hAnsi="Times New Roman" w:cs="Times New Roman"/>
          <w:sz w:val="20"/>
          <w:szCs w:val="20"/>
        </w:rPr>
        <w:t xml:space="preserve"> Товариства </w:t>
      </w:r>
      <w:r w:rsidR="004A2E17" w:rsidRPr="004A2E17">
        <w:rPr>
          <w:rFonts w:ascii="Times New Roman" w:hAnsi="Times New Roman" w:cs="Times New Roman"/>
          <w:sz w:val="20"/>
          <w:szCs w:val="20"/>
        </w:rPr>
        <w:t xml:space="preserve">покрити за рахунок прибутків майбутніх періодів. </w:t>
      </w:r>
      <w:r w:rsidR="00F378E2" w:rsidRPr="004A2E17">
        <w:rPr>
          <w:rFonts w:ascii="Times New Roman" w:hAnsi="Times New Roman" w:cs="Times New Roman"/>
          <w:sz w:val="20"/>
          <w:szCs w:val="20"/>
        </w:rPr>
        <w:t>Дивіденди за 201</w:t>
      </w:r>
      <w:r w:rsidR="00F40F29" w:rsidRPr="004A2E17">
        <w:rPr>
          <w:rFonts w:ascii="Times New Roman" w:hAnsi="Times New Roman" w:cs="Times New Roman"/>
          <w:sz w:val="20"/>
          <w:szCs w:val="20"/>
        </w:rPr>
        <w:t>7</w:t>
      </w:r>
      <w:r w:rsidR="00F378E2" w:rsidRPr="004A2E17">
        <w:rPr>
          <w:rFonts w:ascii="Times New Roman" w:hAnsi="Times New Roman" w:cs="Times New Roman"/>
          <w:sz w:val="20"/>
          <w:szCs w:val="20"/>
        </w:rPr>
        <w:t xml:space="preserve"> рік в Товаристві не розподіляти та не виплачувати.</w:t>
      </w:r>
    </w:p>
    <w:p w:rsidR="009F35E9" w:rsidRPr="005A6B89" w:rsidRDefault="00FF5BAC" w:rsidP="00FF5BAC">
      <w:pPr>
        <w:spacing w:after="0" w:line="240" w:lineRule="auto"/>
        <w:jc w:val="both"/>
        <w:rPr>
          <w:rFonts w:ascii="Times New Roman" w:eastAsia="Times New Roman" w:hAnsi="Times New Roman" w:cs="Times New Roman"/>
          <w:color w:val="FF0000"/>
          <w:sz w:val="20"/>
          <w:szCs w:val="20"/>
          <w:lang w:val="ru-RU"/>
        </w:rPr>
      </w:pPr>
      <w:r w:rsidRPr="004A2E17">
        <w:rPr>
          <w:rFonts w:ascii="Times New Roman" w:hAnsi="Times New Roman" w:cs="Times New Roman"/>
          <w:sz w:val="20"/>
          <w:szCs w:val="20"/>
        </w:rPr>
        <w:t xml:space="preserve">  </w:t>
      </w:r>
      <w:r w:rsidR="009F35E9" w:rsidRPr="004A2E17">
        <w:rPr>
          <w:rFonts w:ascii="Times New Roman" w:hAnsi="Times New Roman" w:cs="Times New Roman"/>
          <w:sz w:val="20"/>
          <w:szCs w:val="20"/>
        </w:rPr>
        <w:t xml:space="preserve">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 у приміщенні </w:t>
      </w:r>
      <w:proofErr w:type="spellStart"/>
      <w:r w:rsidR="009F35E9" w:rsidRPr="004A2E17">
        <w:rPr>
          <w:rFonts w:ascii="Times New Roman" w:hAnsi="Times New Roman" w:cs="Times New Roman"/>
          <w:sz w:val="20"/>
          <w:szCs w:val="20"/>
        </w:rPr>
        <w:t>П</w:t>
      </w:r>
      <w:r w:rsidR="00423EAA" w:rsidRPr="004A2E17">
        <w:rPr>
          <w:rFonts w:ascii="Times New Roman" w:hAnsi="Times New Roman" w:cs="Times New Roman"/>
          <w:sz w:val="20"/>
          <w:szCs w:val="20"/>
        </w:rPr>
        <w:t>р</w:t>
      </w:r>
      <w:r w:rsidR="009F35E9" w:rsidRPr="004A2E17">
        <w:rPr>
          <w:rFonts w:ascii="Times New Roman" w:hAnsi="Times New Roman" w:cs="Times New Roman"/>
          <w:sz w:val="20"/>
          <w:szCs w:val="20"/>
        </w:rPr>
        <w:t>АТ</w:t>
      </w:r>
      <w:proofErr w:type="spellEnd"/>
      <w:r w:rsidR="009F35E9" w:rsidRPr="004A2E17">
        <w:rPr>
          <w:rFonts w:ascii="Times New Roman" w:hAnsi="Times New Roman" w:cs="Times New Roman"/>
          <w:sz w:val="20"/>
          <w:szCs w:val="20"/>
        </w:rPr>
        <w:t xml:space="preserve"> «</w:t>
      </w:r>
      <w:r w:rsidR="00423EAA" w:rsidRPr="004A2E17">
        <w:rPr>
          <w:rFonts w:ascii="Times New Roman" w:hAnsi="Times New Roman" w:cs="Times New Roman"/>
          <w:sz w:val="20"/>
          <w:szCs w:val="20"/>
        </w:rPr>
        <w:t xml:space="preserve">Острозький </w:t>
      </w:r>
      <w:proofErr w:type="spellStart"/>
      <w:r w:rsidR="00423EAA" w:rsidRPr="004A2E17">
        <w:rPr>
          <w:rFonts w:ascii="Times New Roman" w:hAnsi="Times New Roman" w:cs="Times New Roman"/>
          <w:sz w:val="20"/>
          <w:szCs w:val="20"/>
        </w:rPr>
        <w:t>міжрайагропостач</w:t>
      </w:r>
      <w:proofErr w:type="spellEnd"/>
      <w:r w:rsidR="009F35E9" w:rsidRPr="004A2E17">
        <w:rPr>
          <w:rFonts w:ascii="Times New Roman" w:hAnsi="Times New Roman" w:cs="Times New Roman"/>
          <w:sz w:val="20"/>
          <w:szCs w:val="20"/>
        </w:rPr>
        <w:t xml:space="preserve">» за адресою: </w:t>
      </w:r>
      <w:r w:rsidR="00423EAA" w:rsidRPr="004A2E17">
        <w:rPr>
          <w:rFonts w:ascii="Times New Roman" w:hAnsi="Times New Roman" w:cs="Times New Roman"/>
          <w:sz w:val="20"/>
          <w:szCs w:val="20"/>
        </w:rPr>
        <w:t>Рівненська</w:t>
      </w:r>
      <w:r w:rsidR="009F35E9" w:rsidRPr="004A2E17">
        <w:rPr>
          <w:rFonts w:ascii="Times New Roman" w:hAnsi="Times New Roman" w:cs="Times New Roman"/>
          <w:sz w:val="20"/>
          <w:szCs w:val="20"/>
        </w:rPr>
        <w:t xml:space="preserve"> обл., </w:t>
      </w:r>
      <w:r w:rsidR="00423EAA" w:rsidRPr="004A2E17">
        <w:rPr>
          <w:rFonts w:ascii="Times New Roman" w:hAnsi="Times New Roman" w:cs="Times New Roman"/>
          <w:sz w:val="20"/>
          <w:szCs w:val="20"/>
        </w:rPr>
        <w:t xml:space="preserve">Острозький р-н, с. </w:t>
      </w:r>
      <w:proofErr w:type="spellStart"/>
      <w:r w:rsidR="00423EAA" w:rsidRPr="004A2E17">
        <w:rPr>
          <w:rFonts w:ascii="Times New Roman" w:hAnsi="Times New Roman" w:cs="Times New Roman"/>
          <w:sz w:val="20"/>
          <w:szCs w:val="20"/>
        </w:rPr>
        <w:t>Оженин</w:t>
      </w:r>
      <w:proofErr w:type="spellEnd"/>
      <w:r w:rsidR="009F35E9" w:rsidRPr="004A2E17">
        <w:rPr>
          <w:rFonts w:ascii="Times New Roman" w:hAnsi="Times New Roman" w:cs="Times New Roman"/>
          <w:sz w:val="20"/>
          <w:szCs w:val="20"/>
        </w:rPr>
        <w:t xml:space="preserve">, вул. </w:t>
      </w:r>
      <w:r w:rsidR="00423EAA" w:rsidRPr="004A2E17">
        <w:rPr>
          <w:rFonts w:ascii="Times New Roman" w:hAnsi="Times New Roman" w:cs="Times New Roman"/>
          <w:sz w:val="20"/>
          <w:szCs w:val="20"/>
        </w:rPr>
        <w:t>Мирна, 31</w:t>
      </w:r>
      <w:r w:rsidR="009F35E9" w:rsidRPr="004A2E17">
        <w:rPr>
          <w:rFonts w:ascii="Times New Roman" w:hAnsi="Times New Roman" w:cs="Times New Roman"/>
          <w:sz w:val="20"/>
          <w:szCs w:val="20"/>
        </w:rPr>
        <w:t xml:space="preserve">,  </w:t>
      </w:r>
      <w:r w:rsidR="00423EAA" w:rsidRPr="004A2E17">
        <w:rPr>
          <w:rFonts w:ascii="Times New Roman" w:hAnsi="Times New Roman" w:cs="Times New Roman"/>
          <w:sz w:val="20"/>
          <w:szCs w:val="20"/>
        </w:rPr>
        <w:t>кабінет директора</w:t>
      </w:r>
      <w:r w:rsidR="009F35E9" w:rsidRPr="004A2E17">
        <w:rPr>
          <w:rFonts w:ascii="Times New Roman" w:hAnsi="Times New Roman" w:cs="Times New Roman"/>
          <w:sz w:val="20"/>
          <w:szCs w:val="20"/>
        </w:rPr>
        <w:t xml:space="preserve"> щоденно (крім суботи та неділі)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  уповноважена особа Товариства </w:t>
      </w:r>
      <w:r w:rsidR="009942AB" w:rsidRPr="004A2E17">
        <w:rPr>
          <w:rFonts w:ascii="Times New Roman" w:hAnsi="Times New Roman" w:cs="Times New Roman"/>
          <w:sz w:val="20"/>
          <w:szCs w:val="20"/>
        </w:rPr>
        <w:t xml:space="preserve">директор </w:t>
      </w:r>
      <w:proofErr w:type="spellStart"/>
      <w:r w:rsidR="009942AB" w:rsidRPr="004A2E17">
        <w:rPr>
          <w:rFonts w:ascii="Times New Roman" w:hAnsi="Times New Roman" w:cs="Times New Roman"/>
          <w:sz w:val="20"/>
          <w:szCs w:val="20"/>
        </w:rPr>
        <w:t>Стратюк</w:t>
      </w:r>
      <w:proofErr w:type="spellEnd"/>
      <w:r w:rsidR="009942AB" w:rsidRPr="004A2E17">
        <w:rPr>
          <w:rFonts w:ascii="Times New Roman" w:hAnsi="Times New Roman" w:cs="Times New Roman"/>
          <w:sz w:val="20"/>
          <w:szCs w:val="20"/>
        </w:rPr>
        <w:t xml:space="preserve"> А.І</w:t>
      </w:r>
      <w:r w:rsidR="009F35E9" w:rsidRPr="004A2E17">
        <w:rPr>
          <w:rFonts w:ascii="Times New Roman" w:hAnsi="Times New Roman" w:cs="Times New Roman"/>
          <w:sz w:val="20"/>
          <w:szCs w:val="20"/>
          <w:lang w:val="ru-RU"/>
        </w:rPr>
        <w:t>.</w:t>
      </w:r>
      <w:r w:rsidR="009F35E9" w:rsidRPr="004A2E17">
        <w:rPr>
          <w:rFonts w:ascii="Times New Roman" w:hAnsi="Times New Roman" w:cs="Times New Roman"/>
          <w:sz w:val="20"/>
          <w:szCs w:val="20"/>
        </w:rPr>
        <w:t> (тел.:</w:t>
      </w:r>
      <w:r w:rsidR="005A6B89" w:rsidRPr="005A6B89">
        <w:rPr>
          <w:rFonts w:ascii="Times New Roman" w:hAnsi="Times New Roman" w:cs="Times New Roman"/>
          <w:sz w:val="20"/>
          <w:szCs w:val="20"/>
        </w:rPr>
        <w:t>0982058999</w:t>
      </w:r>
      <w:r w:rsidR="009F35E9" w:rsidRPr="004A2E17">
        <w:rPr>
          <w:rFonts w:ascii="Times New Roman" w:hAnsi="Times New Roman" w:cs="Times New Roman"/>
          <w:sz w:val="20"/>
          <w:szCs w:val="20"/>
        </w:rPr>
        <w:t xml:space="preserve">). З питань порядку денного та організаційних питань проведення Загальних зборів звертатись до зазначеної уповноваженої </w:t>
      </w:r>
      <w:proofErr w:type="spellStart"/>
      <w:r w:rsidR="009F35E9" w:rsidRPr="004A2E17">
        <w:rPr>
          <w:rFonts w:ascii="Times New Roman" w:hAnsi="Times New Roman" w:cs="Times New Roman"/>
          <w:sz w:val="20"/>
          <w:szCs w:val="20"/>
        </w:rPr>
        <w:t>особи.  </w:t>
      </w:r>
      <w:r w:rsidR="009F35E9" w:rsidRPr="004A2E17">
        <w:rPr>
          <w:rFonts w:ascii="Times New Roman" w:eastAsia="Times New Roman" w:hAnsi="Times New Roman" w:cs="Times New Roman"/>
          <w:sz w:val="20"/>
          <w:szCs w:val="20"/>
        </w:rPr>
        <w:t>Інф</w:t>
      </w:r>
      <w:proofErr w:type="spellEnd"/>
      <w:r w:rsidR="009F35E9" w:rsidRPr="004A2E17">
        <w:rPr>
          <w:rFonts w:ascii="Times New Roman" w:eastAsia="Times New Roman" w:hAnsi="Times New Roman" w:cs="Times New Roman"/>
          <w:sz w:val="20"/>
          <w:szCs w:val="20"/>
        </w:rPr>
        <w:t xml:space="preserve">ормація з проектом рішень щодо кожного з питань, включених до проекту порядку денного розміщена на власному веб-сайті </w:t>
      </w:r>
      <w:r w:rsidR="005A6B89" w:rsidRPr="005A6B89">
        <w:rPr>
          <w:rFonts w:ascii="Times New Roman" w:hAnsi="Times New Roman" w:cs="Times New Roman"/>
          <w:sz w:val="20"/>
          <w:szCs w:val="20"/>
        </w:rPr>
        <w:t>oztrog-mijrayagro.in-ten.com</w:t>
      </w:r>
    </w:p>
    <w:p w:rsidR="00F40F29" w:rsidRPr="004A2E17" w:rsidRDefault="00F40F29" w:rsidP="00F40F29">
      <w:pPr>
        <w:spacing w:after="0" w:line="240" w:lineRule="auto"/>
        <w:jc w:val="both"/>
        <w:rPr>
          <w:rFonts w:ascii="Times New Roman" w:hAnsi="Times New Roman" w:cs="Times New Roman"/>
          <w:sz w:val="20"/>
          <w:szCs w:val="20"/>
        </w:rPr>
      </w:pPr>
      <w:r w:rsidRPr="004A2E17">
        <w:rPr>
          <w:rFonts w:ascii="Times New Roman" w:hAnsi="Times New Roman" w:cs="Times New Roman"/>
          <w:sz w:val="20"/>
          <w:szCs w:val="20"/>
        </w:rPr>
        <w:t>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w:t>
      </w:r>
    </w:p>
    <w:p w:rsidR="00F40F29" w:rsidRPr="004A2E17" w:rsidRDefault="00F40F29" w:rsidP="00F40F29">
      <w:pPr>
        <w:spacing w:after="0" w:line="240" w:lineRule="auto"/>
        <w:jc w:val="both"/>
        <w:rPr>
          <w:rFonts w:ascii="Times New Roman" w:hAnsi="Times New Roman" w:cs="Times New Roman"/>
          <w:sz w:val="20"/>
          <w:szCs w:val="20"/>
        </w:rPr>
      </w:pPr>
      <w:r w:rsidRPr="004A2E17">
        <w:rPr>
          <w:rFonts w:ascii="Times New Roman" w:hAnsi="Times New Roman" w:cs="Times New Roman"/>
          <w:sz w:val="20"/>
          <w:szCs w:val="20"/>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F40F29" w:rsidRPr="004A2E17" w:rsidRDefault="00F40F29" w:rsidP="00F40F29">
      <w:pPr>
        <w:spacing w:after="0" w:line="240" w:lineRule="auto"/>
        <w:jc w:val="both"/>
        <w:rPr>
          <w:rFonts w:ascii="Times New Roman" w:hAnsi="Times New Roman" w:cs="Times New Roman"/>
          <w:sz w:val="20"/>
          <w:szCs w:val="20"/>
        </w:rPr>
      </w:pPr>
      <w:r w:rsidRPr="004A2E17">
        <w:rPr>
          <w:rFonts w:ascii="Times New Roman" w:hAnsi="Times New Roman" w:cs="Times New Roman"/>
          <w:sz w:val="20"/>
          <w:szCs w:val="20"/>
        </w:rPr>
        <w:t xml:space="preserve">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w:t>
      </w:r>
      <w:r w:rsidRPr="004A2E17">
        <w:rPr>
          <w:rFonts w:ascii="Times New Roman" w:hAnsi="Times New Roman" w:cs="Times New Roman"/>
          <w:sz w:val="20"/>
          <w:szCs w:val="20"/>
        </w:rPr>
        <w:lastRenderedPageBreak/>
        <w:t>акціонерів на свій розсуд.</w:t>
      </w:r>
      <w:bookmarkStart w:id="1" w:name="n526"/>
      <w:bookmarkEnd w:id="1"/>
      <w:r w:rsidRPr="004A2E17">
        <w:rPr>
          <w:rFonts w:ascii="Times New Roman" w:hAnsi="Times New Roman" w:cs="Times New Roman"/>
          <w:sz w:val="20"/>
          <w:szCs w:val="20"/>
        </w:rPr>
        <w:t xml:space="preserve"> Акціонер має право видати довіреність на право участі та голосування на загальних зборах декільком своїм представникам.</w:t>
      </w:r>
    </w:p>
    <w:p w:rsidR="00F40F29" w:rsidRPr="004A2E17" w:rsidRDefault="00F40F29" w:rsidP="00F40F29">
      <w:pPr>
        <w:jc w:val="both"/>
        <w:rPr>
          <w:rFonts w:ascii="Times New Roman" w:hAnsi="Times New Roman" w:cs="Times New Roman"/>
          <w:sz w:val="20"/>
          <w:szCs w:val="20"/>
        </w:rPr>
      </w:pPr>
      <w:r w:rsidRPr="004A2E17">
        <w:rPr>
          <w:rFonts w:ascii="Times New Roman" w:hAnsi="Times New Roman" w:cs="Times New Roman"/>
          <w:sz w:val="20"/>
          <w:szCs w:val="20"/>
        </w:rPr>
        <w:t>Наглядова рада.</w:t>
      </w:r>
    </w:p>
    <w:p w:rsidR="009F35E9" w:rsidRPr="004A2E17" w:rsidRDefault="009F35E9" w:rsidP="00E01AD3">
      <w:pPr>
        <w:ind w:firstLine="708"/>
        <w:rPr>
          <w:rFonts w:ascii="Times New Roman" w:hAnsi="Times New Roman" w:cs="Times New Roman"/>
          <w:sz w:val="20"/>
          <w:szCs w:val="20"/>
        </w:rPr>
      </w:pPr>
    </w:p>
    <w:sectPr w:rsidR="009F35E9" w:rsidRPr="004A2E17" w:rsidSect="00FF5BAC">
      <w:pgSz w:w="11906" w:h="16838"/>
      <w:pgMar w:top="567" w:right="566"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2A83"/>
    <w:multiLevelType w:val="hybridMultilevel"/>
    <w:tmpl w:val="2B06EBA2"/>
    <w:lvl w:ilvl="0" w:tplc="1FE86410">
      <w:start w:val="1"/>
      <w:numFmt w:val="decimal"/>
      <w:lvlText w:val="%1."/>
      <w:lvlJc w:val="left"/>
      <w:pPr>
        <w:ind w:left="720" w:hanging="360"/>
      </w:pPr>
      <w:rPr>
        <w:rFonts w:cstheme="minorHAnsi"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A490A26"/>
    <w:multiLevelType w:val="hybridMultilevel"/>
    <w:tmpl w:val="FA7CFD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404727D"/>
    <w:multiLevelType w:val="multilevel"/>
    <w:tmpl w:val="ECC6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E257C"/>
    <w:multiLevelType w:val="multilevel"/>
    <w:tmpl w:val="C1C4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822F27"/>
    <w:multiLevelType w:val="hybridMultilevel"/>
    <w:tmpl w:val="582AC7AA"/>
    <w:lvl w:ilvl="0" w:tplc="5B008266">
      <w:start w:val="1"/>
      <w:numFmt w:val="decimal"/>
      <w:lvlText w:val="%1."/>
      <w:lvlJc w:val="left"/>
      <w:pPr>
        <w:ind w:left="720" w:hanging="360"/>
      </w:pPr>
      <w:rPr>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74E48B1"/>
    <w:multiLevelType w:val="hybridMultilevel"/>
    <w:tmpl w:val="A3C2B71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nsid w:val="542B3099"/>
    <w:multiLevelType w:val="hybridMultilevel"/>
    <w:tmpl w:val="3D4C168A"/>
    <w:lvl w:ilvl="0" w:tplc="5B008266">
      <w:start w:val="1"/>
      <w:numFmt w:val="decimal"/>
      <w:lvlText w:val="%1."/>
      <w:lvlJc w:val="left"/>
      <w:pPr>
        <w:ind w:left="720" w:hanging="360"/>
      </w:pPr>
      <w:rPr>
        <w:i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C7A5BF4"/>
    <w:multiLevelType w:val="hybridMultilevel"/>
    <w:tmpl w:val="99108464"/>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3"/>
  </w:num>
  <w:num w:numId="2">
    <w:abstractNumId w:val="5"/>
  </w:num>
  <w:num w:numId="3">
    <w:abstractNumId w:val="7"/>
  </w:num>
  <w:num w:numId="4">
    <w:abstractNumId w:val="1"/>
  </w:num>
  <w:num w:numId="5">
    <w:abstractNumId w:val="2"/>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5E9"/>
    <w:rsid w:val="00076B64"/>
    <w:rsid w:val="000B5909"/>
    <w:rsid w:val="001677BD"/>
    <w:rsid w:val="001E3B4A"/>
    <w:rsid w:val="0020215E"/>
    <w:rsid w:val="003212CE"/>
    <w:rsid w:val="00394DFD"/>
    <w:rsid w:val="00422B32"/>
    <w:rsid w:val="00423EAA"/>
    <w:rsid w:val="004A2E17"/>
    <w:rsid w:val="005048E0"/>
    <w:rsid w:val="00510C66"/>
    <w:rsid w:val="005A6B89"/>
    <w:rsid w:val="005C4331"/>
    <w:rsid w:val="006D1005"/>
    <w:rsid w:val="0077129E"/>
    <w:rsid w:val="0085538B"/>
    <w:rsid w:val="0099317C"/>
    <w:rsid w:val="009942AB"/>
    <w:rsid w:val="009A75F0"/>
    <w:rsid w:val="009C3801"/>
    <w:rsid w:val="009F35E9"/>
    <w:rsid w:val="00BF27D1"/>
    <w:rsid w:val="00BF77FA"/>
    <w:rsid w:val="00C01820"/>
    <w:rsid w:val="00C75536"/>
    <w:rsid w:val="00D27409"/>
    <w:rsid w:val="00D94230"/>
    <w:rsid w:val="00DE358E"/>
    <w:rsid w:val="00E01AD3"/>
    <w:rsid w:val="00E32C43"/>
    <w:rsid w:val="00F30608"/>
    <w:rsid w:val="00F378E2"/>
    <w:rsid w:val="00F40F29"/>
    <w:rsid w:val="00FA2CC9"/>
    <w:rsid w:val="00FF36C4"/>
    <w:rsid w:val="00FF5B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F35E9"/>
    <w:pPr>
      <w:ind w:left="720"/>
      <w:contextualSpacing/>
    </w:pPr>
  </w:style>
  <w:style w:type="paragraph" w:customStyle="1" w:styleId="a4">
    <w:name w:val="Содержимое таблицы"/>
    <w:basedOn w:val="a"/>
    <w:rsid w:val="009F35E9"/>
    <w:pPr>
      <w:suppressLineNumbers/>
      <w:suppressAutoHyphens/>
      <w:spacing w:after="0" w:line="240" w:lineRule="auto"/>
    </w:pPr>
    <w:rPr>
      <w:rFonts w:ascii="Times New Roman" w:eastAsia="Times New Roman" w:hAnsi="Times New Roman" w:cs="Times New Roman"/>
      <w:sz w:val="24"/>
      <w:szCs w:val="24"/>
      <w:lang w:val="ru-RU" w:eastAsia="ar-SA"/>
    </w:rPr>
  </w:style>
  <w:style w:type="character" w:customStyle="1" w:styleId="s2">
    <w:name w:val="s2"/>
    <w:basedOn w:val="a0"/>
    <w:rsid w:val="00E01AD3"/>
  </w:style>
  <w:style w:type="character" w:customStyle="1" w:styleId="s3">
    <w:name w:val="s3"/>
    <w:basedOn w:val="a0"/>
    <w:rsid w:val="00E01AD3"/>
  </w:style>
  <w:style w:type="character" w:customStyle="1" w:styleId="s4">
    <w:name w:val="s4"/>
    <w:basedOn w:val="a0"/>
    <w:rsid w:val="00E01AD3"/>
  </w:style>
  <w:style w:type="paragraph" w:customStyle="1" w:styleId="a5">
    <w:name w:val="Базовий"/>
    <w:rsid w:val="001E3B4A"/>
    <w:pPr>
      <w:tabs>
        <w:tab w:val="left" w:pos="708"/>
      </w:tabs>
      <w:suppressAutoHyphens/>
    </w:pPr>
    <w:rPr>
      <w:rFonts w:ascii="Calibri" w:eastAsia="WenQuanYi Micro Hei" w:hAnsi="Calibri" w:cs="Calibri"/>
      <w:color w:val="00000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F35E9"/>
    <w:pPr>
      <w:ind w:left="720"/>
      <w:contextualSpacing/>
    </w:pPr>
  </w:style>
  <w:style w:type="paragraph" w:customStyle="1" w:styleId="a4">
    <w:name w:val="Содержимое таблицы"/>
    <w:basedOn w:val="a"/>
    <w:rsid w:val="009F35E9"/>
    <w:pPr>
      <w:suppressLineNumbers/>
      <w:suppressAutoHyphens/>
      <w:spacing w:after="0" w:line="240" w:lineRule="auto"/>
    </w:pPr>
    <w:rPr>
      <w:rFonts w:ascii="Times New Roman" w:eastAsia="Times New Roman" w:hAnsi="Times New Roman" w:cs="Times New Roman"/>
      <w:sz w:val="24"/>
      <w:szCs w:val="24"/>
      <w:lang w:val="ru-RU" w:eastAsia="ar-SA"/>
    </w:rPr>
  </w:style>
  <w:style w:type="character" w:customStyle="1" w:styleId="s2">
    <w:name w:val="s2"/>
    <w:basedOn w:val="a0"/>
    <w:rsid w:val="00E01AD3"/>
  </w:style>
  <w:style w:type="character" w:customStyle="1" w:styleId="s3">
    <w:name w:val="s3"/>
    <w:basedOn w:val="a0"/>
    <w:rsid w:val="00E01AD3"/>
  </w:style>
  <w:style w:type="character" w:customStyle="1" w:styleId="s4">
    <w:name w:val="s4"/>
    <w:basedOn w:val="a0"/>
    <w:rsid w:val="00E01AD3"/>
  </w:style>
  <w:style w:type="paragraph" w:customStyle="1" w:styleId="a5">
    <w:name w:val="Базовий"/>
    <w:rsid w:val="001E3B4A"/>
    <w:pPr>
      <w:tabs>
        <w:tab w:val="left" w:pos="708"/>
      </w:tabs>
      <w:suppressAutoHyphens/>
    </w:pPr>
    <w:rPr>
      <w:rFonts w:ascii="Calibri" w:eastAsia="WenQuanYi Micro Hei" w:hAnsi="Calibri" w:cs="Calibri"/>
      <w:color w:val="00000A"/>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4341</Words>
  <Characters>2475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Igor</cp:lastModifiedBy>
  <cp:revision>2</cp:revision>
  <cp:lastPrinted>2018-04-23T11:57:00Z</cp:lastPrinted>
  <dcterms:created xsi:type="dcterms:W3CDTF">2018-04-23T12:00:00Z</dcterms:created>
  <dcterms:modified xsi:type="dcterms:W3CDTF">2018-04-23T12:00:00Z</dcterms:modified>
</cp:coreProperties>
</file>